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91" w:rsidRDefault="00115B91" w:rsidP="00115B91"/>
    <w:tbl>
      <w:tblPr>
        <w:tblW w:w="0" w:type="auto"/>
        <w:jc w:val="center"/>
        <w:tblCellMar>
          <w:left w:w="0" w:type="dxa"/>
          <w:right w:w="0" w:type="dxa"/>
        </w:tblCellMar>
        <w:tblLook w:val="04A0" w:firstRow="1" w:lastRow="0" w:firstColumn="1" w:lastColumn="0" w:noHBand="0" w:noVBand="1"/>
      </w:tblPr>
      <w:tblGrid>
        <w:gridCol w:w="9072"/>
      </w:tblGrid>
      <w:tr w:rsidR="00115B91" w:rsidTr="00115B9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15B9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5B91" w:rsidRDefault="00115B91">
                  <w:pPr>
                    <w:spacing w:line="240" w:lineRule="atLeast"/>
                  </w:pPr>
                  <w:r>
                    <w:rPr>
                      <w:rFonts w:ascii="Arial" w:hAnsi="Arial" w:cs="Arial"/>
                      <w:sz w:val="16"/>
                      <w:szCs w:val="16"/>
                    </w:rPr>
                    <w:t>27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5B91" w:rsidRDefault="00115B91">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15B91" w:rsidRDefault="00115B91">
                  <w:pPr>
                    <w:pStyle w:val="NormalWeb"/>
                    <w:jc w:val="right"/>
                  </w:pPr>
                  <w:proofErr w:type="gramStart"/>
                  <w:r>
                    <w:rPr>
                      <w:rFonts w:ascii="Arial" w:hAnsi="Arial" w:cs="Arial"/>
                      <w:sz w:val="16"/>
                      <w:szCs w:val="16"/>
                    </w:rPr>
                    <w:t>Sayı : 30283</w:t>
                  </w:r>
                  <w:proofErr w:type="gramEnd"/>
                </w:p>
              </w:tc>
            </w:tr>
            <w:tr w:rsidR="00115B91">
              <w:trPr>
                <w:trHeight w:val="480"/>
                <w:jc w:val="center"/>
              </w:trPr>
              <w:tc>
                <w:tcPr>
                  <w:tcW w:w="8789" w:type="dxa"/>
                  <w:gridSpan w:val="3"/>
                  <w:tcMar>
                    <w:top w:w="0" w:type="dxa"/>
                    <w:left w:w="108" w:type="dxa"/>
                    <w:bottom w:w="0" w:type="dxa"/>
                    <w:right w:w="108" w:type="dxa"/>
                  </w:tcMar>
                  <w:vAlign w:val="center"/>
                  <w:hideMark/>
                </w:tcPr>
                <w:p w:rsidR="00115B91" w:rsidRDefault="00115B91">
                  <w:pPr>
                    <w:pStyle w:val="NormalWeb"/>
                    <w:jc w:val="center"/>
                  </w:pPr>
                  <w:r>
                    <w:rPr>
                      <w:rFonts w:ascii="Arial" w:hAnsi="Arial" w:cs="Arial"/>
                      <w:b/>
                      <w:bCs/>
                      <w:color w:val="000080"/>
                      <w:sz w:val="18"/>
                      <w:szCs w:val="18"/>
                    </w:rPr>
                    <w:t>YÖNETMELİK</w:t>
                  </w:r>
                </w:p>
              </w:tc>
            </w:tr>
            <w:tr w:rsidR="00115B91">
              <w:trPr>
                <w:trHeight w:val="480"/>
                <w:jc w:val="center"/>
              </w:trPr>
              <w:tc>
                <w:tcPr>
                  <w:tcW w:w="8789" w:type="dxa"/>
                  <w:gridSpan w:val="3"/>
                  <w:tcMar>
                    <w:top w:w="0" w:type="dxa"/>
                    <w:left w:w="108" w:type="dxa"/>
                    <w:bottom w:w="0" w:type="dxa"/>
                    <w:right w:w="108" w:type="dxa"/>
                  </w:tcMar>
                  <w:vAlign w:val="center"/>
                  <w:hideMark/>
                </w:tcPr>
                <w:p w:rsidR="00115B91" w:rsidRDefault="00115B91">
                  <w:pPr>
                    <w:pStyle w:val="balk11pt"/>
                    <w:spacing w:before="0" w:beforeAutospacing="0" w:after="0" w:afterAutospacing="0" w:line="240" w:lineRule="atLeast"/>
                    <w:ind w:firstLine="566"/>
                    <w:jc w:val="both"/>
                    <w:rPr>
                      <w:sz w:val="22"/>
                      <w:szCs w:val="22"/>
                      <w:u w:val="single"/>
                    </w:rPr>
                  </w:pPr>
                  <w:r>
                    <w:rPr>
                      <w:sz w:val="18"/>
                      <w:szCs w:val="18"/>
                      <w:u w:val="single"/>
                    </w:rPr>
                    <w:t>Çevre ve Şehircilik Bakanlığından:</w:t>
                  </w:r>
                </w:p>
                <w:p w:rsidR="00115B91" w:rsidRDefault="00115B91">
                  <w:pPr>
                    <w:pStyle w:val="ortabalkbold"/>
                    <w:spacing w:before="56" w:beforeAutospacing="0" w:after="0" w:afterAutospacing="0" w:line="240" w:lineRule="atLeast"/>
                    <w:jc w:val="center"/>
                    <w:rPr>
                      <w:b/>
                      <w:bCs/>
                      <w:sz w:val="19"/>
                      <w:szCs w:val="19"/>
                    </w:rPr>
                  </w:pPr>
                  <w:r>
                    <w:rPr>
                      <w:b/>
                      <w:bCs/>
                      <w:sz w:val="18"/>
                      <w:szCs w:val="18"/>
                    </w:rPr>
                    <w:t>AMBALAJ ATIKLARININ KONTROLÜ YÖNETMELİĞİ</w:t>
                  </w:r>
                </w:p>
                <w:p w:rsidR="00115B91" w:rsidRDefault="00115B91">
                  <w:pPr>
                    <w:pStyle w:val="ortabalkbold"/>
                    <w:spacing w:before="0" w:beforeAutospacing="0" w:after="0" w:afterAutospacing="0" w:line="240" w:lineRule="atLeast"/>
                    <w:jc w:val="center"/>
                    <w:rPr>
                      <w:b/>
                      <w:bCs/>
                      <w:sz w:val="19"/>
                      <w:szCs w:val="19"/>
                    </w:rPr>
                  </w:pPr>
                  <w:r>
                    <w:rPr>
                      <w:b/>
                      <w:bCs/>
                      <w:sz w:val="18"/>
                      <w:szCs w:val="18"/>
                    </w:rPr>
                    <w:t> </w:t>
                  </w:r>
                </w:p>
                <w:p w:rsidR="00115B91" w:rsidRDefault="00115B91">
                  <w:pPr>
                    <w:pStyle w:val="ortabalkbold"/>
                    <w:spacing w:before="0" w:beforeAutospacing="0" w:after="0" w:afterAutospacing="0" w:line="240" w:lineRule="atLeast"/>
                    <w:jc w:val="center"/>
                    <w:rPr>
                      <w:b/>
                      <w:bCs/>
                      <w:sz w:val="19"/>
                      <w:szCs w:val="19"/>
                    </w:rPr>
                  </w:pPr>
                  <w:r>
                    <w:rPr>
                      <w:b/>
                      <w:bCs/>
                      <w:sz w:val="18"/>
                      <w:szCs w:val="18"/>
                    </w:rPr>
                    <w:t>BİRİNCİ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Amaç, Kapsam, Dayanak ve Tanımlar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Amaç</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(1) Bu Yönetmeliğin amacı;</w:t>
                  </w:r>
                </w:p>
                <w:p w:rsidR="00115B91" w:rsidRDefault="00115B91">
                  <w:pPr>
                    <w:pStyle w:val="metin"/>
                    <w:spacing w:before="0" w:beforeAutospacing="0" w:after="0" w:afterAutospacing="0" w:line="240" w:lineRule="atLeast"/>
                    <w:ind w:firstLine="566"/>
                    <w:jc w:val="both"/>
                    <w:rPr>
                      <w:sz w:val="19"/>
                      <w:szCs w:val="19"/>
                    </w:rPr>
                  </w:pPr>
                  <w:r>
                    <w:rPr>
                      <w:sz w:val="18"/>
                      <w:szCs w:val="18"/>
                    </w:rPr>
                    <w:t>a) Çevresel açıdan belirli ölçütlere, temel şart ve özelliklere sahip ambalajların üretimine,</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atıklarının oluşumunun önlenmesi, önlenemeyen ambalaj atıklarının yeniden kullanım, geri dönüşüm ve geri kazanım yöntemleri kullanılarak bertaraf edilecek miktarının azaltılmasına,</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atıklarının çevreye zarar verecek şekilde doğrudan ve dolaylı olarak alıcı ortama verilmesinin önlenmesine,</w:t>
                  </w:r>
                </w:p>
                <w:p w:rsidR="00115B91" w:rsidRDefault="00115B91">
                  <w:pPr>
                    <w:pStyle w:val="metin"/>
                    <w:spacing w:before="0" w:beforeAutospacing="0" w:after="0" w:afterAutospacing="0" w:line="240" w:lineRule="atLeast"/>
                    <w:ind w:firstLine="566"/>
                    <w:jc w:val="both"/>
                    <w:rPr>
                      <w:sz w:val="19"/>
                      <w:szCs w:val="19"/>
                    </w:rPr>
                  </w:pPr>
                  <w:r>
                    <w:rPr>
                      <w:sz w:val="18"/>
                      <w:szCs w:val="18"/>
                    </w:rPr>
                    <w:t>ç) Ambalaj atıklarının belirli bir yönetim sistemi içinde, kaynağında ayrı biriktirilmesi, toplanması, taşınması, ayrılmasına ve geri dönüşümüne ilişkin teknik ve idari standartların oluşturulmasına,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yönelik</w:t>
                  </w:r>
                  <w:proofErr w:type="gramEnd"/>
                  <w:r>
                    <w:rPr>
                      <w:sz w:val="18"/>
                      <w:szCs w:val="18"/>
                    </w:rPr>
                    <w:t xml:space="preserve"> prensip, politika ve programlar ile hukuki, idari ve teknik esasların belirlenmesidir.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Kapsam</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Yönetmelik; piyasaya sürülen bütün ambalajları ve bu ambalajların atıklarını kapsar.</w:t>
                  </w:r>
                </w:p>
                <w:p w:rsidR="00115B91" w:rsidRDefault="00115B91">
                  <w:pPr>
                    <w:pStyle w:val="metin"/>
                    <w:spacing w:before="0" w:beforeAutospacing="0" w:after="0" w:afterAutospacing="0" w:line="240" w:lineRule="atLeast"/>
                    <w:ind w:firstLine="566"/>
                    <w:jc w:val="both"/>
                    <w:rPr>
                      <w:sz w:val="19"/>
                      <w:szCs w:val="19"/>
                    </w:rPr>
                  </w:pPr>
                  <w:r>
                    <w:rPr>
                      <w:sz w:val="18"/>
                      <w:szCs w:val="18"/>
                    </w:rPr>
                    <w:t>(2) Defolu ürünler, fireler, piyasaya sürülmemiş ambalajlar ve benzeri üretim artıkları, bu Yönetmelik kapsamı dışındadır.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(3) </w:t>
                  </w:r>
                  <w:proofErr w:type="gramStart"/>
                  <w:r>
                    <w:rPr>
                      <w:sz w:val="18"/>
                      <w:szCs w:val="18"/>
                    </w:rPr>
                    <w:t>2/4/2015</w:t>
                  </w:r>
                  <w:proofErr w:type="gramEnd"/>
                  <w:r>
                    <w:rPr>
                      <w:sz w:val="18"/>
                      <w:szCs w:val="18"/>
                    </w:rPr>
                    <w:t xml:space="preserve"> tarihli ve 29314 sayılı Resmî </w:t>
                  </w:r>
                  <w:proofErr w:type="spellStart"/>
                  <w:r>
                    <w:rPr>
                      <w:sz w:val="18"/>
                      <w:szCs w:val="18"/>
                    </w:rPr>
                    <w:t>Gazete’de</w:t>
                  </w:r>
                  <w:proofErr w:type="spellEnd"/>
                  <w:r>
                    <w:rPr>
                      <w:sz w:val="18"/>
                      <w:szCs w:val="18"/>
                    </w:rPr>
                    <w:t xml:space="preserv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Dayanak</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Yönetmelik, </w:t>
                  </w:r>
                  <w:proofErr w:type="gramStart"/>
                  <w:r>
                    <w:rPr>
                      <w:sz w:val="18"/>
                      <w:szCs w:val="18"/>
                    </w:rPr>
                    <w:t>9/8/1983</w:t>
                  </w:r>
                  <w:proofErr w:type="gramEnd"/>
                  <w:r>
                    <w:rPr>
                      <w:sz w:val="18"/>
                      <w:szCs w:val="18"/>
                    </w:rPr>
                    <w:t xml:space="preserve">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29/6/2011 tarihli ve 644 sayılı Çevre ve Şehircilik Bakanlığının Teşkilat ve Görevleri Hakkında Kanun Hükmünde Kararnameye dayanılarak hazırlanmıştır.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Tanımlar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Yönetmelikte geçen;</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w:t>
                  </w:r>
                  <w:proofErr w:type="gramStart"/>
                  <w:r>
                    <w:rPr>
                      <w:sz w:val="18"/>
                      <w:szCs w:val="18"/>
                    </w:rPr>
                    <w:t>kriterler</w:t>
                  </w:r>
                  <w:proofErr w:type="gramEnd"/>
                  <w:r>
                    <w:rPr>
                      <w:sz w:val="18"/>
                      <w:szCs w:val="18"/>
                    </w:rPr>
                    <w:t xml:space="preserve"> çerçevesinde tüm ürünleri,</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atığı: Üretim artıkları hariç, Atık Yönetimi Yönetmeliğindeki atık tanımına uyan her tür ambalajı ve ambalaj malzemesini,</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atığı aktarma merkezi: Toplanan ambalaj atıklarının toplama ayırma tesislerine ulaştırılmadan önce biriktirilmesi amacıyla belediyeler/belediye birlikleri tarafından kurulan/kurdurulan, işletilen/işlettirilen merkezleri,</w:t>
                  </w:r>
                </w:p>
                <w:p w:rsidR="00115B91" w:rsidRDefault="00115B91">
                  <w:pPr>
                    <w:pStyle w:val="metin"/>
                    <w:spacing w:before="0" w:beforeAutospacing="0" w:after="0" w:afterAutospacing="0" w:line="240" w:lineRule="atLeast"/>
                    <w:ind w:firstLine="566"/>
                    <w:jc w:val="both"/>
                    <w:rPr>
                      <w:sz w:val="19"/>
                      <w:szCs w:val="19"/>
                    </w:rPr>
                  </w:pPr>
                  <w:r>
                    <w:rPr>
                      <w:sz w:val="18"/>
                      <w:szCs w:val="18"/>
                    </w:rPr>
                    <w:t>ç) Ambalaj atığı işleme tesisi: Ambalaj atıklarını toplayıp ayıran, geri dönüştüren ya da geri kazanan tesisleri,</w:t>
                  </w:r>
                </w:p>
                <w:p w:rsidR="00115B91" w:rsidRDefault="00115B91">
                  <w:pPr>
                    <w:pStyle w:val="metin"/>
                    <w:spacing w:before="0" w:beforeAutospacing="0" w:after="0" w:afterAutospacing="0" w:line="240" w:lineRule="atLeast"/>
                    <w:ind w:firstLine="566"/>
                    <w:jc w:val="both"/>
                    <w:rPr>
                      <w:sz w:val="19"/>
                      <w:szCs w:val="19"/>
                    </w:rPr>
                  </w:pPr>
                  <w:r>
                    <w:rPr>
                      <w:sz w:val="18"/>
                      <w:szCs w:val="18"/>
                    </w:rPr>
                    <w:t>d) Ambalaj atığı toplama noktası: Satış noktalarında tüketicilerin rahatlıkla görebilecekleri yerlerde, ambalaj atıklarını ayrı biriktirmek ve bu konuda tüketicileri bilgilendirmek ve bilinçlendirmek amacıyla oluşturulan noktayı,</w:t>
                  </w:r>
                </w:p>
                <w:p w:rsidR="00115B91" w:rsidRDefault="00115B91">
                  <w:pPr>
                    <w:pStyle w:val="metin"/>
                    <w:spacing w:before="0" w:beforeAutospacing="0" w:after="0" w:afterAutospacing="0" w:line="240" w:lineRule="atLeast"/>
                    <w:ind w:firstLine="566"/>
                    <w:jc w:val="both"/>
                    <w:rPr>
                      <w:sz w:val="19"/>
                      <w:szCs w:val="19"/>
                    </w:rPr>
                  </w:pPr>
                  <w:r>
                    <w:rPr>
                      <w:sz w:val="18"/>
                      <w:szCs w:val="18"/>
                    </w:rPr>
                    <w:t>e) Ambalaj atığı üreticisi: Bu Yönetmelik kapsamındaki ambalaj atığını üreten, Atık Yönetimi Yönetmeliğinin 4 üncü maddesinin birinci fıkrasının (j) bendinde tanımlanan gerçek ve tüzel kişileri,</w:t>
                  </w:r>
                </w:p>
                <w:p w:rsidR="00115B91" w:rsidRDefault="00115B91">
                  <w:pPr>
                    <w:pStyle w:val="metin"/>
                    <w:spacing w:before="0" w:beforeAutospacing="0" w:after="0" w:afterAutospacing="0" w:line="240" w:lineRule="atLeast"/>
                    <w:ind w:firstLine="566"/>
                    <w:jc w:val="both"/>
                    <w:rPr>
                      <w:sz w:val="19"/>
                      <w:szCs w:val="19"/>
                    </w:rPr>
                  </w:pPr>
                  <w:r>
                    <w:rPr>
                      <w:sz w:val="18"/>
                      <w:szCs w:val="18"/>
                    </w:rPr>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115B91" w:rsidRDefault="00115B91">
                  <w:pPr>
                    <w:pStyle w:val="metin"/>
                    <w:spacing w:before="0" w:beforeAutospacing="0" w:after="0" w:afterAutospacing="0" w:line="240" w:lineRule="atLeast"/>
                    <w:ind w:firstLine="566"/>
                    <w:jc w:val="both"/>
                    <w:rPr>
                      <w:sz w:val="19"/>
                      <w:szCs w:val="19"/>
                    </w:rPr>
                  </w:pPr>
                  <w:r>
                    <w:rPr>
                      <w:sz w:val="18"/>
                      <w:szCs w:val="18"/>
                    </w:rPr>
                    <w:t>g) Ambalaj bileşenleri: Ambalajın elle veya basit fiziksel yollar ile ayrılabilen kısımlarını,</w:t>
                  </w:r>
                </w:p>
                <w:p w:rsidR="00115B91" w:rsidRDefault="00115B91">
                  <w:pPr>
                    <w:pStyle w:val="metin"/>
                    <w:spacing w:before="0" w:beforeAutospacing="0" w:after="0" w:afterAutospacing="0" w:line="240" w:lineRule="atLeast"/>
                    <w:ind w:firstLine="566"/>
                    <w:jc w:val="both"/>
                    <w:rPr>
                      <w:sz w:val="19"/>
                      <w:szCs w:val="19"/>
                    </w:rPr>
                  </w:pPr>
                  <w:r>
                    <w:rPr>
                      <w:sz w:val="18"/>
                      <w:szCs w:val="18"/>
                    </w:rPr>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h) Ambalaj Komisyonu: Bu Yönetmelik doğrultusunda yürütülen çalışmaları ve uygulamaları değerlendirmek üzere Bakanlık temsilcisinin başkanlığında ilgili taraflardan oluşan komisyonu,</w:t>
                  </w:r>
                </w:p>
                <w:p w:rsidR="00115B91" w:rsidRDefault="00115B91">
                  <w:pPr>
                    <w:pStyle w:val="metin"/>
                    <w:spacing w:before="0" w:beforeAutospacing="0" w:after="0" w:afterAutospacing="0" w:line="240" w:lineRule="atLeast"/>
                    <w:ind w:firstLine="566"/>
                    <w:jc w:val="both"/>
                    <w:rPr>
                      <w:sz w:val="19"/>
                      <w:szCs w:val="19"/>
                    </w:rPr>
                  </w:pPr>
                  <w:r>
                    <w:rPr>
                      <w:sz w:val="18"/>
                      <w:szCs w:val="18"/>
                    </w:rPr>
                    <w:t>ı) Ambalaj üreticisi: Ambalajı üretenler ve/veya bu ürünleri ithal edenleri,</w:t>
                  </w:r>
                </w:p>
                <w:p w:rsidR="00115B91" w:rsidRDefault="00115B91">
                  <w:pPr>
                    <w:pStyle w:val="metin"/>
                    <w:spacing w:before="0" w:beforeAutospacing="0" w:after="0" w:afterAutospacing="0" w:line="240" w:lineRule="atLeast"/>
                    <w:ind w:firstLine="566"/>
                    <w:jc w:val="both"/>
                    <w:rPr>
                      <w:sz w:val="19"/>
                      <w:szCs w:val="19"/>
                    </w:rPr>
                  </w:pPr>
                  <w:r>
                    <w:rPr>
                      <w:sz w:val="18"/>
                      <w:szCs w:val="18"/>
                    </w:rPr>
                    <w:t>i) Atık getirme merkezi: Atık Yönetimi Yönetmeliğinin 4 üncü maddesinin birinci fıkrasının (e) bendinde tanımlanan yerleri,</w:t>
                  </w:r>
                </w:p>
                <w:p w:rsidR="00115B91" w:rsidRDefault="00115B91">
                  <w:pPr>
                    <w:pStyle w:val="metin"/>
                    <w:spacing w:before="0" w:beforeAutospacing="0" w:after="0" w:afterAutospacing="0" w:line="240" w:lineRule="atLeast"/>
                    <w:ind w:firstLine="566"/>
                    <w:jc w:val="both"/>
                    <w:rPr>
                      <w:sz w:val="19"/>
                      <w:szCs w:val="19"/>
                    </w:rPr>
                  </w:pPr>
                  <w:r>
                    <w:rPr>
                      <w:sz w:val="18"/>
                      <w:szCs w:val="18"/>
                    </w:rPr>
                    <w:t>j) Atık yönetimi: Atık Yönetimi Yönetmeliğinin 4 üncü maddesinin birinci fıkrasının (k) bendinde tanımlanan faaliyetleri,</w:t>
                  </w:r>
                </w:p>
                <w:p w:rsidR="00115B91" w:rsidRDefault="00115B91">
                  <w:pPr>
                    <w:pStyle w:val="metin"/>
                    <w:spacing w:before="0" w:beforeAutospacing="0" w:after="0" w:afterAutospacing="0" w:line="240" w:lineRule="atLeast"/>
                    <w:ind w:firstLine="566"/>
                    <w:jc w:val="both"/>
                    <w:rPr>
                      <w:sz w:val="19"/>
                      <w:szCs w:val="19"/>
                    </w:rPr>
                  </w:pPr>
                  <w:r>
                    <w:rPr>
                      <w:sz w:val="18"/>
                      <w:szCs w:val="18"/>
                    </w:rPr>
                    <w:t>k) Ayırma: Toplanan ambalaj atıklarının cinslerine göre sınıflandırılmasını,</w:t>
                  </w:r>
                </w:p>
                <w:p w:rsidR="00115B91" w:rsidRDefault="00115B91">
                  <w:pPr>
                    <w:pStyle w:val="metin"/>
                    <w:spacing w:before="0" w:beforeAutospacing="0" w:after="0" w:afterAutospacing="0" w:line="240" w:lineRule="atLeast"/>
                    <w:ind w:firstLine="566"/>
                    <w:jc w:val="both"/>
                    <w:rPr>
                      <w:sz w:val="19"/>
                      <w:szCs w:val="19"/>
                    </w:rPr>
                  </w:pPr>
                  <w:r>
                    <w:rPr>
                      <w:sz w:val="18"/>
                      <w:szCs w:val="18"/>
                    </w:rPr>
                    <w:t>l) Ayrı toplama: Kaynakta ayrı biriktirilen ambalaj atıklarının biriktirildiği yerden, diğer atıklardan ayrı olarak alınmasını ve taşınmasını,</w:t>
                  </w:r>
                </w:p>
                <w:p w:rsidR="00115B91" w:rsidRDefault="00115B91">
                  <w:pPr>
                    <w:pStyle w:val="metin"/>
                    <w:spacing w:before="0" w:beforeAutospacing="0" w:after="0" w:afterAutospacing="0" w:line="240" w:lineRule="atLeast"/>
                    <w:ind w:firstLine="566"/>
                    <w:jc w:val="both"/>
                    <w:rPr>
                      <w:sz w:val="19"/>
                      <w:szCs w:val="19"/>
                    </w:rPr>
                  </w:pPr>
                  <w:r>
                    <w:rPr>
                      <w:sz w:val="18"/>
                      <w:szCs w:val="18"/>
                    </w:rPr>
                    <w:t>m) Bakanlık: Çevre ve Şehircilik Bakanlığını,</w:t>
                  </w:r>
                </w:p>
                <w:p w:rsidR="00115B91" w:rsidRDefault="00115B91">
                  <w:pPr>
                    <w:pStyle w:val="metin"/>
                    <w:spacing w:before="0" w:beforeAutospacing="0" w:after="0" w:afterAutospacing="0" w:line="240" w:lineRule="atLeast"/>
                    <w:ind w:firstLine="566"/>
                    <w:jc w:val="both"/>
                    <w:rPr>
                      <w:sz w:val="19"/>
                      <w:szCs w:val="19"/>
                    </w:rPr>
                  </w:pPr>
                  <w:r>
                    <w:rPr>
                      <w:sz w:val="18"/>
                      <w:szCs w:val="18"/>
                    </w:rPr>
                    <w:t>n) Bertaraf: Atık Yönetimi Yönetmeliğinin 4 üncü maddesinin birinci fıkrasının (ö) bendinde tanımlanan işlemleri,</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o) Biriktirme </w:t>
                  </w:r>
                  <w:proofErr w:type="gramStart"/>
                  <w:r>
                    <w:rPr>
                      <w:sz w:val="18"/>
                      <w:szCs w:val="18"/>
                    </w:rPr>
                    <w:t>ekipmanı</w:t>
                  </w:r>
                  <w:proofErr w:type="gramEnd"/>
                  <w:r>
                    <w:rPr>
                      <w:sz w:val="18"/>
                      <w:szCs w:val="18"/>
                    </w:rPr>
                    <w:t>: Ambalaj atığı üreticilerinin atıklarını bırakabilecekleri torba, kafes, kumbara, konteyner ve benzeri ekipmanları,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ö) Çevre lisansı: </w:t>
                  </w:r>
                  <w:proofErr w:type="gramStart"/>
                  <w:r>
                    <w:rPr>
                      <w:sz w:val="18"/>
                      <w:szCs w:val="18"/>
                    </w:rPr>
                    <w:t>10/9/2014</w:t>
                  </w:r>
                  <w:proofErr w:type="gramEnd"/>
                  <w:r>
                    <w:rPr>
                      <w:sz w:val="18"/>
                      <w:szCs w:val="18"/>
                    </w:rPr>
                    <w:t xml:space="preserve"> tarihli ve 29115 sayılı Resmî </w:t>
                  </w:r>
                  <w:proofErr w:type="spellStart"/>
                  <w:r>
                    <w:rPr>
                      <w:sz w:val="18"/>
                      <w:szCs w:val="18"/>
                    </w:rPr>
                    <w:t>Gazete’de</w:t>
                  </w:r>
                  <w:proofErr w:type="spellEnd"/>
                  <w:r>
                    <w:rPr>
                      <w:sz w:val="18"/>
                      <w:szCs w:val="18"/>
                    </w:rPr>
                    <w:t xml:space="preserve"> yayımlanan Çevre İzin ve Lisans Yönetmeliğinde düzenlenen geçici faaliyet belgesi/çevre izin ve lisansı belgesini kapsayan lisansı,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p) Çok hafif plastik torbalar: Kalınlığı çift kat 15 mikronun altında olan, açık gıdalar için birincil ambalaj olarak veya bu gıdaların </w:t>
                  </w:r>
                  <w:proofErr w:type="gramStart"/>
                  <w:r>
                    <w:rPr>
                      <w:sz w:val="18"/>
                      <w:szCs w:val="18"/>
                    </w:rPr>
                    <w:t>hijyeni</w:t>
                  </w:r>
                  <w:proofErr w:type="gramEnd"/>
                  <w:r>
                    <w:rPr>
                      <w:sz w:val="18"/>
                      <w:szCs w:val="18"/>
                    </w:rPr>
                    <w:t xml:space="preserve"> için ihtiyaç duyulan plastik torbaları,</w:t>
                  </w:r>
                </w:p>
                <w:p w:rsidR="00115B91" w:rsidRDefault="00115B91">
                  <w:pPr>
                    <w:pStyle w:val="metin"/>
                    <w:spacing w:before="0" w:beforeAutospacing="0" w:after="0" w:afterAutospacing="0" w:line="240" w:lineRule="atLeast"/>
                    <w:ind w:firstLine="566"/>
                    <w:jc w:val="both"/>
                    <w:rPr>
                      <w:sz w:val="19"/>
                      <w:szCs w:val="19"/>
                    </w:rPr>
                  </w:pPr>
                  <w:r>
                    <w:rPr>
                      <w:sz w:val="18"/>
                      <w:szCs w:val="18"/>
                    </w:rPr>
                    <w:t>r) Depozito/İade sistemi: Yeniden kullanılabilir ve/veya tek kullanımlık ambalajların geri alınması suretiyle piyasaya süren tarafından kurulan yönetim sistemini,</w:t>
                  </w:r>
                </w:p>
                <w:p w:rsidR="00115B91" w:rsidRDefault="00115B91">
                  <w:pPr>
                    <w:pStyle w:val="metin"/>
                    <w:spacing w:before="0" w:beforeAutospacing="0" w:after="0" w:afterAutospacing="0" w:line="240" w:lineRule="atLeast"/>
                    <w:ind w:firstLine="566"/>
                    <w:jc w:val="both"/>
                    <w:rPr>
                      <w:sz w:val="19"/>
                      <w:szCs w:val="19"/>
                    </w:rPr>
                  </w:pPr>
                  <w:r>
                    <w:rPr>
                      <w:sz w:val="18"/>
                      <w:szCs w:val="18"/>
                    </w:rPr>
                    <w:t>s) Ekonomik işletme: Ambalaj üreticilerini, piyasaya sürenleri ve tedarikçileri,</w:t>
                  </w:r>
                </w:p>
                <w:p w:rsidR="00115B91" w:rsidRDefault="00115B91">
                  <w:pPr>
                    <w:pStyle w:val="metin"/>
                    <w:spacing w:before="0" w:beforeAutospacing="0" w:after="0" w:afterAutospacing="0" w:line="240" w:lineRule="atLeast"/>
                    <w:ind w:firstLine="566"/>
                    <w:jc w:val="both"/>
                    <w:rPr>
                      <w:sz w:val="19"/>
                      <w:szCs w:val="19"/>
                    </w:rPr>
                  </w:pPr>
                  <w:r>
                    <w:rPr>
                      <w:sz w:val="18"/>
                      <w:szCs w:val="18"/>
                    </w:rPr>
                    <w:t>ş) Enerji geri kazanımı: Yanabilir özellikte olan ambalaj atıklarının, ısı geri kazanımı amacıyla tek başına veya diğer atıklarla birlikte, doğrudan yakılarak enerji üretiminde kullanılmasını,</w:t>
                  </w:r>
                </w:p>
                <w:p w:rsidR="00115B91" w:rsidRDefault="00115B91">
                  <w:pPr>
                    <w:pStyle w:val="metin"/>
                    <w:spacing w:before="0" w:beforeAutospacing="0" w:after="0" w:afterAutospacing="0" w:line="240" w:lineRule="atLeast"/>
                    <w:ind w:firstLine="566"/>
                    <w:jc w:val="both"/>
                    <w:rPr>
                      <w:sz w:val="19"/>
                      <w:szCs w:val="19"/>
                    </w:rPr>
                  </w:pPr>
                  <w:r>
                    <w:rPr>
                      <w:sz w:val="18"/>
                      <w:szCs w:val="18"/>
                    </w:rPr>
                    <w:t>t) Geçici faaliyet belgesi: Çevre İzin ve Lisans Yönetmeliğinde düzenlenen belgeyi,</w:t>
                  </w:r>
                </w:p>
                <w:p w:rsidR="00115B91" w:rsidRDefault="00115B91">
                  <w:pPr>
                    <w:pStyle w:val="metin"/>
                    <w:spacing w:before="0" w:beforeAutospacing="0" w:after="0" w:afterAutospacing="0" w:line="240" w:lineRule="atLeast"/>
                    <w:ind w:firstLine="566"/>
                    <w:jc w:val="both"/>
                    <w:rPr>
                      <w:sz w:val="19"/>
                      <w:szCs w:val="19"/>
                    </w:rPr>
                  </w:pPr>
                  <w:r>
                    <w:rPr>
                      <w:sz w:val="18"/>
                      <w:szCs w:val="18"/>
                    </w:rPr>
                    <w:t>u) Genişletilmiş üretici sorumluluğu: Atık Yönetimi Yönetmeliğinin 4 üncü maddesinin birinci fıkrasının (y) bendinde tanımlanan sorumluluğu,</w:t>
                  </w:r>
                </w:p>
                <w:p w:rsidR="00115B91" w:rsidRDefault="00115B91">
                  <w:pPr>
                    <w:pStyle w:val="metin"/>
                    <w:spacing w:before="0" w:beforeAutospacing="0" w:after="0" w:afterAutospacing="0" w:line="240" w:lineRule="atLeast"/>
                    <w:ind w:firstLine="566"/>
                    <w:jc w:val="both"/>
                    <w:rPr>
                      <w:sz w:val="19"/>
                      <w:szCs w:val="19"/>
                    </w:rPr>
                  </w:pPr>
                  <w:r>
                    <w:rPr>
                      <w:sz w:val="18"/>
                      <w:szCs w:val="18"/>
                    </w:rPr>
                    <w:t>ü) Geri dönüşüm: Atık Yönetimi Yönetmeliğinin 4 üncü maddesinin birinci fıkrasının (z) bendinde tanımlanan işlemleri,</w:t>
                  </w:r>
                </w:p>
                <w:p w:rsidR="00115B91" w:rsidRDefault="00115B91">
                  <w:pPr>
                    <w:pStyle w:val="metin"/>
                    <w:spacing w:before="0" w:beforeAutospacing="0" w:after="0" w:afterAutospacing="0" w:line="240" w:lineRule="atLeast"/>
                    <w:ind w:firstLine="566"/>
                    <w:jc w:val="both"/>
                    <w:rPr>
                      <w:sz w:val="19"/>
                      <w:szCs w:val="19"/>
                    </w:rPr>
                  </w:pPr>
                  <w:r>
                    <w:rPr>
                      <w:sz w:val="18"/>
                      <w:szCs w:val="18"/>
                    </w:rPr>
                    <w:t>v) Geri dönüşüm/geri kazanım hedefi: Yönetmelik kapsamındaki ambalajların ağırlık olarak toplanması/geri dönüştürülmesi/geri kazanılması zorunlu miktarının, yurt içinde piyasaya arz edilen miktarına oranını,</w:t>
                  </w:r>
                </w:p>
                <w:p w:rsidR="00115B91" w:rsidRDefault="00115B91">
                  <w:pPr>
                    <w:pStyle w:val="metin"/>
                    <w:spacing w:before="0" w:beforeAutospacing="0" w:after="0" w:afterAutospacing="0" w:line="240" w:lineRule="atLeast"/>
                    <w:ind w:firstLine="566"/>
                    <w:jc w:val="both"/>
                    <w:rPr>
                      <w:sz w:val="19"/>
                      <w:szCs w:val="19"/>
                    </w:rPr>
                  </w:pPr>
                  <w:r>
                    <w:rPr>
                      <w:sz w:val="18"/>
                      <w:szCs w:val="18"/>
                    </w:rPr>
                    <w:t>y) Geri kazanım: Atık Yönetimi Yönetmeliğinin 4 üncü maddesinin birinci fıkrasının (</w:t>
                  </w:r>
                  <w:proofErr w:type="spellStart"/>
                  <w:r>
                    <w:rPr>
                      <w:sz w:val="18"/>
                      <w:szCs w:val="18"/>
                    </w:rPr>
                    <w:t>aa</w:t>
                  </w:r>
                  <w:proofErr w:type="spellEnd"/>
                  <w:r>
                    <w:rPr>
                      <w:sz w:val="18"/>
                      <w:szCs w:val="18"/>
                    </w:rPr>
                    <w:t>) bendinde tanımlanan işlemleri,</w:t>
                  </w:r>
                </w:p>
                <w:p w:rsidR="00115B91" w:rsidRDefault="00115B91">
                  <w:pPr>
                    <w:pStyle w:val="metin"/>
                    <w:spacing w:before="0" w:beforeAutospacing="0" w:after="0" w:afterAutospacing="0" w:line="240" w:lineRule="atLeast"/>
                    <w:ind w:firstLine="566"/>
                    <w:jc w:val="both"/>
                    <w:rPr>
                      <w:sz w:val="19"/>
                      <w:szCs w:val="19"/>
                    </w:rPr>
                  </w:pPr>
                  <w:r>
                    <w:rPr>
                      <w:sz w:val="18"/>
                      <w:szCs w:val="18"/>
                    </w:rPr>
                    <w:t>z) Gönüllü anlaşma: Bakanlık ile yetkilendirilmiş kuruluş arasında yapılan anlaşmayı,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aa</w:t>
                  </w:r>
                  <w:proofErr w:type="spellEnd"/>
                  <w:r>
                    <w:rPr>
                      <w:sz w:val="18"/>
                      <w:szCs w:val="18"/>
                    </w:rPr>
                    <w:t>) Grup ambalaj (ikincil ambalaj): Birden fazla sayıda satış ambalajını bir arada tutacak şekilde tasarlanmış, üründen ayrıldığında ürünün herhangi bir özelliğinin değişmesine neden olmayan ambalajı,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bb</w:t>
                  </w:r>
                  <w:proofErr w:type="spellEnd"/>
                  <w:r>
                    <w:rPr>
                      <w:sz w:val="18"/>
                      <w:szCs w:val="18"/>
                    </w:rPr>
                    <w:t>) İl müdürlüğü: Çevre ve Şehircilik il müdürlüğünü,</w:t>
                  </w:r>
                </w:p>
                <w:p w:rsidR="00115B91" w:rsidRDefault="00115B91">
                  <w:pPr>
                    <w:pStyle w:val="metin"/>
                    <w:spacing w:before="0" w:beforeAutospacing="0" w:after="0" w:afterAutospacing="0" w:line="240" w:lineRule="atLeast"/>
                    <w:ind w:firstLine="566"/>
                    <w:jc w:val="both"/>
                    <w:rPr>
                      <w:sz w:val="19"/>
                      <w:szCs w:val="19"/>
                    </w:rPr>
                  </w:pPr>
                  <w:r>
                    <w:rPr>
                      <w:sz w:val="18"/>
                      <w:szCs w:val="18"/>
                    </w:rPr>
                    <w:t>cc) Kaynakta ayrı biriktirme: Ambalaj atıklarının oluştuğu noktada diğer atıklardan ayrı olarak biriktirilmesini,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çç</w:t>
                  </w:r>
                  <w:proofErr w:type="spellEnd"/>
                  <w:r>
                    <w:rPr>
                      <w:sz w:val="18"/>
                      <w:szCs w:val="18"/>
                    </w:rPr>
                    <w:t xml:space="preserve">) </w:t>
                  </w:r>
                  <w:proofErr w:type="spellStart"/>
                  <w:r>
                    <w:rPr>
                      <w:sz w:val="18"/>
                      <w:szCs w:val="18"/>
                    </w:rPr>
                    <w:t>Kompozit</w:t>
                  </w:r>
                  <w:proofErr w:type="spellEnd"/>
                  <w:r>
                    <w:rPr>
                      <w:sz w:val="18"/>
                      <w:szCs w:val="18"/>
                    </w:rPr>
                    <w:t xml:space="preserve"> ambalaj: Farklı malzemelerden yapılmış, elle birbirinden ayrılması mümkün olmayan ambalajı,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dd</w:t>
                  </w:r>
                  <w:proofErr w:type="spellEnd"/>
                  <w:r>
                    <w:rPr>
                      <w:sz w:val="18"/>
                      <w:szCs w:val="18"/>
                    </w:rPr>
                    <w:t>)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ee</w:t>
                  </w:r>
                  <w:proofErr w:type="spellEnd"/>
                  <w:r>
                    <w:rPr>
                      <w:sz w:val="18"/>
                      <w:szCs w:val="18"/>
                    </w:rPr>
                    <w:t xml:space="preserve">) Organik geri dönüşüm: Atık depolama alanlarında yapılan depolama işlemi hariç, ambalaj atıklarının biyolojik olarak parçalanabilen kısımlarının kontrollü bir şekilde mikroorganizmalar aracılığıyla </w:t>
                  </w:r>
                  <w:proofErr w:type="spellStart"/>
                  <w:r>
                    <w:rPr>
                      <w:sz w:val="18"/>
                      <w:szCs w:val="18"/>
                    </w:rPr>
                    <w:t>kompost</w:t>
                  </w:r>
                  <w:proofErr w:type="spellEnd"/>
                  <w:r>
                    <w:rPr>
                      <w:sz w:val="18"/>
                      <w:szCs w:val="18"/>
                    </w:rPr>
                    <w:t xml:space="preserve"> veya metan gazı elde edilecek şekilde oksijenli veya oksijensiz ortamda ayrıştırılmasını,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ff</w:t>
                  </w:r>
                  <w:proofErr w:type="spellEnd"/>
                  <w:r>
                    <w:rPr>
                      <w:sz w:val="18"/>
                      <w:szCs w:val="18"/>
                    </w:rPr>
                    <w:t>) Önleme: Atık Yönetimi Yönetmeliğinin 4 üncü maddesinin birinci fıkrasının (</w:t>
                  </w:r>
                  <w:proofErr w:type="spellStart"/>
                  <w:r>
                    <w:rPr>
                      <w:sz w:val="18"/>
                      <w:szCs w:val="18"/>
                    </w:rPr>
                    <w:t>ğğ</w:t>
                  </w:r>
                  <w:proofErr w:type="spellEnd"/>
                  <w:r>
                    <w:rPr>
                      <w:sz w:val="18"/>
                      <w:szCs w:val="18"/>
                    </w:rPr>
                    <w:t>) bendinde tanımlanan faaliyetleri,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gg</w:t>
                  </w:r>
                  <w:proofErr w:type="spellEnd"/>
                  <w:r>
                    <w:rPr>
                      <w:sz w:val="18"/>
                      <w:szCs w:val="18"/>
                    </w:rPr>
                    <w:t>) Piyasaya arz: Ambalajlanmış ürünün, tedarik veya kullanım amacıyla bedelli veya bedelsiz olarak piyasada yer alması için yapılan faaliyeti,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ğğ</w:t>
                  </w:r>
                  <w:proofErr w:type="spellEnd"/>
                  <w:r>
                    <w:rPr>
                      <w:sz w:val="18"/>
                      <w:szCs w:val="18"/>
                    </w:rPr>
                    <w:t xml:space="preserve">) Piyasaya süren: </w:t>
                  </w:r>
                  <w:proofErr w:type="gramStart"/>
                  <w:r>
                    <w:rPr>
                      <w:sz w:val="18"/>
                      <w:szCs w:val="18"/>
                    </w:rPr>
                    <w:t>27/11/2014</w:t>
                  </w:r>
                  <w:proofErr w:type="gramEnd"/>
                  <w:r>
                    <w:rPr>
                      <w:sz w:val="18"/>
                      <w:szCs w:val="18"/>
                    </w:rPr>
                    <w:t xml:space="preserve"> tarihli ve 29188 sayılı Resmî </w:t>
                  </w:r>
                  <w:proofErr w:type="spellStart"/>
                  <w:r>
                    <w:rPr>
                      <w:sz w:val="18"/>
                      <w:szCs w:val="18"/>
                    </w:rPr>
                    <w:t>Gazete’de</w:t>
                  </w:r>
                  <w:proofErr w:type="spellEnd"/>
                  <w:r>
                    <w:rPr>
                      <w:sz w:val="18"/>
                      <w:szCs w:val="18"/>
                    </w:rPr>
                    <w:t xml:space="preserv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hh</w:t>
                  </w:r>
                  <w:proofErr w:type="spellEnd"/>
                  <w:r>
                    <w:rPr>
                      <w:sz w:val="18"/>
                      <w:szCs w:val="18"/>
                    </w:rPr>
                    <w:t>) Plastik torba: Plastikten yapılmış, mal veya ürünlerin satış noktalarında tüketicilere taşıma amacıyla temin edilen saplı veya sapsız torbaları,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ıı</w:t>
                  </w:r>
                  <w:proofErr w:type="spellEnd"/>
                  <w:r>
                    <w:rPr>
                      <w:sz w:val="18"/>
                      <w:szCs w:val="18"/>
                    </w:rPr>
                    <w:t xml:space="preserve">) Sanayi işletmesi: </w:t>
                  </w:r>
                  <w:proofErr w:type="gramStart"/>
                  <w:r>
                    <w:rPr>
                      <w:sz w:val="18"/>
                      <w:szCs w:val="18"/>
                    </w:rPr>
                    <w:t>17/4/1957</w:t>
                  </w:r>
                  <w:proofErr w:type="gramEnd"/>
                  <w:r>
                    <w:rPr>
                      <w:sz w:val="18"/>
                      <w:szCs w:val="18"/>
                    </w:rPr>
                    <w:t xml:space="preserve"> tarihli ve 6948 sayılı Sanayi Sicili Kanununda tanımlanan sanayi işletmelerini,</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ii) Satış ambalajı (birincil ambalaj): Nihai kullanıcı veya tüketici için bir satış birimi oluşturmaya uygun olarak yapılan ambalajı,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jj</w:t>
                  </w:r>
                  <w:proofErr w:type="spellEnd"/>
                  <w:r>
                    <w:rPr>
                      <w:sz w:val="18"/>
                      <w:szCs w:val="18"/>
                    </w:rPr>
                    <w:t>) Satış noktası: Toptan ve/veya perakende olarak mal veya ürünlerin satışını yapan mağaza, market ve benzeri satış yerlerini,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kk</w:t>
                  </w:r>
                  <w:proofErr w:type="spellEnd"/>
                  <w:r>
                    <w:rPr>
                      <w:sz w:val="18"/>
                      <w:szCs w:val="18"/>
                    </w:rPr>
                    <w:t>) Tedarikçi: Kendisi ambalaj üreticisi olmayıp piyasaya sürenlere ambalaj tedarik edenler ile piyasaya sürenler adına fason üretim yapanları,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ll</w:t>
                  </w:r>
                  <w:proofErr w:type="spellEnd"/>
                  <w:r>
                    <w:rPr>
                      <w:sz w:val="18"/>
                      <w:szCs w:val="18"/>
                    </w:rPr>
                    <w:t>) Tek kullanımlık ambalaj: Kullanım sonrasında yeniden kullanıma uygun olmayan ambalajları,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mm) </w:t>
                  </w:r>
                  <w:proofErr w:type="spellStart"/>
                  <w:r>
                    <w:rPr>
                      <w:sz w:val="18"/>
                      <w:szCs w:val="18"/>
                    </w:rPr>
                    <w:t>Temsiliyet</w:t>
                  </w:r>
                  <w:proofErr w:type="spellEnd"/>
                  <w:r>
                    <w:rPr>
                      <w:sz w:val="18"/>
                      <w:szCs w:val="18"/>
                    </w:rPr>
                    <w:t xml:space="preserve"> payı: Yetkilendirilecek kuruluşun temsil ettiği ambalaj miktarının, yurt içinde piyasaya sürülen toplam ambalaj miktarına oranını,</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nn</w:t>
                  </w:r>
                  <w:proofErr w:type="spellEnd"/>
                  <w:r>
                    <w:rPr>
                      <w:sz w:val="18"/>
                      <w:szCs w:val="18"/>
                    </w:rPr>
                    <w:t>) Toplama ayırma tesisi: Ambalaj atıklarının toplandığı ve cinslerine göre sınıflandırılarak ayrıldığı ambalaj atığı işleme tesisini,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oo</w:t>
                  </w:r>
                  <w:proofErr w:type="spellEnd"/>
                  <w:r>
                    <w:rPr>
                      <w:sz w:val="18"/>
                      <w:szCs w:val="18"/>
                    </w:rPr>
                    <w:t>) Yeniden kullanım: Atık Yönetimi Yönetmeliğinin 4 üncü maddesinin birinci fıkrasının (</w:t>
                  </w:r>
                  <w:proofErr w:type="spellStart"/>
                  <w:r>
                    <w:rPr>
                      <w:sz w:val="18"/>
                      <w:szCs w:val="18"/>
                    </w:rPr>
                    <w:t>öö</w:t>
                  </w:r>
                  <w:proofErr w:type="spellEnd"/>
                  <w:r>
                    <w:rPr>
                      <w:sz w:val="18"/>
                      <w:szCs w:val="18"/>
                    </w:rPr>
                    <w:t>) bendinde tanımlanan işlemleri,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öö</w:t>
                  </w:r>
                  <w:proofErr w:type="spellEnd"/>
                  <w:r>
                    <w:rPr>
                      <w:sz w:val="18"/>
                      <w:szCs w:val="18"/>
                    </w:rPr>
                    <w:t>) Yeniden kullanıma hazırlama: Atık Yönetimi Yönetmeliğinin 4 üncü maddesinin birinci fıkrasının (</w:t>
                  </w:r>
                  <w:proofErr w:type="spellStart"/>
                  <w:r>
                    <w:rPr>
                      <w:sz w:val="18"/>
                      <w:szCs w:val="18"/>
                    </w:rPr>
                    <w:t>pp</w:t>
                  </w:r>
                  <w:proofErr w:type="spellEnd"/>
                  <w:r>
                    <w:rPr>
                      <w:sz w:val="18"/>
                      <w:szCs w:val="18"/>
                    </w:rPr>
                    <w:t>) bendinde tanımlanan işlemleri,</w:t>
                  </w:r>
                </w:p>
                <w:p w:rsidR="00115B91" w:rsidRDefault="00115B91">
                  <w:pPr>
                    <w:pStyle w:val="metin"/>
                    <w:spacing w:before="0" w:beforeAutospacing="0" w:after="0" w:afterAutospacing="0" w:line="240" w:lineRule="atLeast"/>
                    <w:ind w:firstLine="566"/>
                    <w:jc w:val="both"/>
                    <w:rPr>
                      <w:sz w:val="19"/>
                      <w:szCs w:val="19"/>
                    </w:rPr>
                  </w:pPr>
                  <w:proofErr w:type="spellStart"/>
                  <w:r>
                    <w:rPr>
                      <w:sz w:val="18"/>
                      <w:szCs w:val="18"/>
                    </w:rPr>
                    <w:t>pp</w:t>
                  </w:r>
                  <w:proofErr w:type="spellEnd"/>
                  <w:r>
                    <w:rPr>
                      <w:sz w:val="18"/>
                      <w:szCs w:val="18"/>
                    </w:rPr>
                    <w:t>) Yetkilendirilmiş kuruluş: Atık Yönetimi Yönetmeliğinin 4 üncü maddesinin birinci fıkrasının (</w:t>
                  </w:r>
                  <w:proofErr w:type="spellStart"/>
                  <w:r>
                    <w:rPr>
                      <w:sz w:val="18"/>
                      <w:szCs w:val="18"/>
                    </w:rPr>
                    <w:t>rr</w:t>
                  </w:r>
                  <w:proofErr w:type="spellEnd"/>
                  <w:r>
                    <w:rPr>
                      <w:sz w:val="18"/>
                      <w:szCs w:val="18"/>
                    </w:rPr>
                    <w:t>) bendinde tanımlanan Bakanlık tarafından yetkilendirilen tüzel kişiliği haiz, kâr amacı taşımayan birlikleri,</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İKİNCİ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Genel İlkeler, Görev, Yetki ve Yükümlülükler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Genel ilkeler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Ambalaj atıklarının yönetimine ilişkin ilkeler aşağıda belirtilmiştir:</w:t>
                  </w:r>
                </w:p>
                <w:p w:rsidR="00115B91" w:rsidRDefault="00115B91">
                  <w:pPr>
                    <w:pStyle w:val="metin"/>
                    <w:spacing w:before="0" w:beforeAutospacing="0" w:after="0" w:afterAutospacing="0" w:line="240" w:lineRule="atLeast"/>
                    <w:ind w:firstLine="566"/>
                    <w:jc w:val="both"/>
                    <w:rPr>
                      <w:sz w:val="19"/>
                      <w:szCs w:val="19"/>
                    </w:rPr>
                  </w:pPr>
                  <w:r>
                    <w:rPr>
                      <w:sz w:val="18"/>
                      <w:szCs w:val="18"/>
                    </w:rPr>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115B91" w:rsidRDefault="00115B91">
                  <w:pPr>
                    <w:pStyle w:val="metin"/>
                    <w:spacing w:before="0" w:beforeAutospacing="0" w:after="0" w:afterAutospacing="0" w:line="240" w:lineRule="atLeast"/>
                    <w:ind w:firstLine="566"/>
                    <w:jc w:val="both"/>
                    <w:rPr>
                      <w:sz w:val="19"/>
                      <w:szCs w:val="19"/>
                    </w:rPr>
                  </w:pPr>
                  <w:r>
                    <w:rPr>
                      <w:sz w:val="18"/>
                      <w:szCs w:val="18"/>
                    </w:rPr>
                    <w:t>b) Tek kullanımlık ambalaj tüketiminin ve bunların atıklarının kontrol altına alınabilmesi amacıyla, öncelikle yeniden kullanıma uygun ambalajların tercih edilmesi esastır.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c) Ambalaj atıklarının doğrudan veya dolaylı olarak alıcı ortama verilmesi ve düzenli depolama sahalarında depolanarak </w:t>
                  </w:r>
                  <w:proofErr w:type="spellStart"/>
                  <w:r>
                    <w:rPr>
                      <w:sz w:val="18"/>
                      <w:szCs w:val="18"/>
                    </w:rPr>
                    <w:t>bertarafı</w:t>
                  </w:r>
                  <w:proofErr w:type="spellEnd"/>
                  <w:r>
                    <w:rPr>
                      <w:sz w:val="18"/>
                      <w:szCs w:val="18"/>
                    </w:rPr>
                    <w:t xml:space="preserve"> yasaktır.</w:t>
                  </w:r>
                </w:p>
                <w:p w:rsidR="00115B91" w:rsidRDefault="00115B91">
                  <w:pPr>
                    <w:pStyle w:val="metin"/>
                    <w:spacing w:before="0" w:beforeAutospacing="0" w:after="0" w:afterAutospacing="0" w:line="240" w:lineRule="atLeast"/>
                    <w:ind w:firstLine="566"/>
                    <w:jc w:val="both"/>
                    <w:rPr>
                      <w:sz w:val="19"/>
                      <w:szCs w:val="19"/>
                    </w:rPr>
                  </w:pPr>
                  <w:r>
                    <w:rPr>
                      <w:sz w:val="18"/>
                      <w:szCs w:val="18"/>
                    </w:rPr>
                    <w:t>ç) Ambalaj ve ambalaj atıklarının yönetiminden sorumlu kişi veya kişiler ile kurum/kuruluşlar, bu atıkların çevre ve insan sağlığına zararlı olabilecek etkilerinin azaltılması için gerekli tedbirleri almakla yükümlüdür.</w:t>
                  </w:r>
                </w:p>
                <w:p w:rsidR="00115B91" w:rsidRDefault="00115B91">
                  <w:pPr>
                    <w:pStyle w:val="metin"/>
                    <w:spacing w:before="0" w:beforeAutospacing="0" w:after="0" w:afterAutospacing="0" w:line="240" w:lineRule="atLeast"/>
                    <w:ind w:firstLine="566"/>
                    <w:jc w:val="both"/>
                    <w:rPr>
                      <w:sz w:val="19"/>
                      <w:szCs w:val="19"/>
                    </w:rPr>
                  </w:pPr>
                  <w:r>
                    <w:rPr>
                      <w:sz w:val="18"/>
                      <w:szCs w:val="18"/>
                    </w:rPr>
                    <w:t>d) İlgili taraflar, Bakanlık tarafından gerekli görülmesi halinde, bu Yönetmelik kapsamındaki bildirimlerini ve bu bildirimlere esas belgelerini bağımsız denetim kuruluşlarına inceleterek inceleme raporunu Bakanlığa sunmakla yükümlüdür.</w:t>
                  </w:r>
                </w:p>
                <w:p w:rsidR="00115B91" w:rsidRDefault="00115B91">
                  <w:pPr>
                    <w:pStyle w:val="metin"/>
                    <w:spacing w:before="0" w:beforeAutospacing="0" w:after="0" w:afterAutospacing="0" w:line="240" w:lineRule="atLeast"/>
                    <w:ind w:firstLine="566"/>
                    <w:jc w:val="both"/>
                    <w:rPr>
                      <w:sz w:val="19"/>
                      <w:szCs w:val="19"/>
                    </w:rPr>
                  </w:pPr>
                  <w:r>
                    <w:rPr>
                      <w:sz w:val="18"/>
                      <w:szCs w:val="18"/>
                    </w:rPr>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f) Sağlıklı bir geri dönüşüm/geri kazanım sisteminin oluşturulması için ambalaj atıklarının kaynağında ayrı biriktirilerek, ayrı toplanması esastır. Ancak, atık getirme merkezlerinde ambalaj atıkları ile aynı biriktirme </w:t>
                  </w:r>
                  <w:proofErr w:type="gramStart"/>
                  <w:r>
                    <w:rPr>
                      <w:sz w:val="18"/>
                      <w:szCs w:val="18"/>
                    </w:rPr>
                    <w:t>ekipmanları</w:t>
                  </w:r>
                  <w:proofErr w:type="gramEnd"/>
                  <w:r>
                    <w:rPr>
                      <w:sz w:val="18"/>
                      <w:szCs w:val="18"/>
                    </w:rPr>
                    <w:t xml:space="preserve"> içerisinde biriktirilmesi Bakanlıkça uygun bulunan atıklar, ambalaj atıkları ile birlikte biriktirilerek toplanabilir.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g) Ambalaj atıklarının yönetiminden kaynaklanan her türlü çevresel zararın giderilmesi amacıyla yapılan harcamaların, bu atıkların yönetiminden sorumlu olan gerçek ve/veya tüzel kişiler tarafından </w:t>
                  </w:r>
                  <w:proofErr w:type="spellStart"/>
                  <w:r>
                    <w:rPr>
                      <w:sz w:val="18"/>
                      <w:szCs w:val="18"/>
                    </w:rPr>
                    <w:t>müteselsilen</w:t>
                  </w:r>
                  <w:proofErr w:type="spellEnd"/>
                  <w:r>
                    <w:rPr>
                      <w:sz w:val="18"/>
                      <w:szCs w:val="18"/>
                    </w:rPr>
                    <w:t xml:space="preserve"> sorumluluk ilkesi çerçevesinde karşılanması esastır.</w:t>
                  </w:r>
                </w:p>
                <w:p w:rsidR="00115B91" w:rsidRDefault="00115B91">
                  <w:pPr>
                    <w:pStyle w:val="metin"/>
                    <w:spacing w:before="0" w:beforeAutospacing="0" w:after="0" w:afterAutospacing="0" w:line="240" w:lineRule="atLeast"/>
                    <w:ind w:firstLine="566"/>
                    <w:jc w:val="both"/>
                    <w:rPr>
                      <w:sz w:val="19"/>
                      <w:szCs w:val="19"/>
                    </w:rPr>
                  </w:pPr>
                  <w:r>
                    <w:rPr>
                      <w:sz w:val="18"/>
                      <w:szCs w:val="18"/>
                    </w:rPr>
                    <w:t>ğ) Ambalaj atığı toplama ayırma, geri dönüşüm, geri kazanım faaliyeti gösteren veya göstermek isteyen ambalaj atığı işleme tesisleri, çevre lisansı almak zorundadırlar.</w:t>
                  </w:r>
                </w:p>
                <w:p w:rsidR="00115B91" w:rsidRDefault="00115B91">
                  <w:pPr>
                    <w:pStyle w:val="metin"/>
                    <w:spacing w:before="0" w:beforeAutospacing="0" w:after="0" w:afterAutospacing="0" w:line="240" w:lineRule="atLeast"/>
                    <w:ind w:firstLine="566"/>
                    <w:jc w:val="both"/>
                    <w:rPr>
                      <w:sz w:val="19"/>
                      <w:szCs w:val="19"/>
                    </w:rPr>
                  </w:pPr>
                  <w:r>
                    <w:rPr>
                      <w:sz w:val="18"/>
                      <w:szCs w:val="18"/>
                    </w:rPr>
                    <w:t>h) Ambalaj atıklarının temizleme, onarım veya kontrol işlemleri ile tasarlandığı hale getirildiği yeniden kullanıma hazırlama faaliyeti, Atık Yönetimi Yönetmeliğinde belirtilen hükümler doğrultusunda gerçekleştirilir.</w:t>
                  </w:r>
                </w:p>
                <w:p w:rsidR="00115B91" w:rsidRDefault="00115B91">
                  <w:pPr>
                    <w:pStyle w:val="metin"/>
                    <w:spacing w:before="0" w:beforeAutospacing="0" w:after="0" w:afterAutospacing="0" w:line="240" w:lineRule="atLeast"/>
                    <w:ind w:firstLine="566"/>
                    <w:jc w:val="both"/>
                    <w:rPr>
                      <w:sz w:val="19"/>
                      <w:szCs w:val="19"/>
                    </w:rPr>
                  </w:pPr>
                  <w:r>
                    <w:rPr>
                      <w:sz w:val="18"/>
                      <w:szCs w:val="18"/>
                    </w:rPr>
                    <w:t>ı) Maddesel geri dönüşümü ekonomik olmayan veya maddesel geri dönüşümü sağlanamayan ambalaj atıkları, enerji geri kazanımı amacıyla işlenir.</w:t>
                  </w:r>
                </w:p>
                <w:p w:rsidR="00115B91" w:rsidRDefault="00115B91">
                  <w:pPr>
                    <w:pStyle w:val="metin"/>
                    <w:spacing w:before="0" w:beforeAutospacing="0" w:after="0" w:afterAutospacing="0" w:line="240" w:lineRule="atLeast"/>
                    <w:ind w:firstLine="566"/>
                    <w:jc w:val="both"/>
                    <w:rPr>
                      <w:sz w:val="19"/>
                      <w:szCs w:val="19"/>
                    </w:rPr>
                  </w:pPr>
                  <w:r>
                    <w:rPr>
                      <w:sz w:val="18"/>
                      <w:szCs w:val="18"/>
                    </w:rPr>
                    <w:t>i) Tek kullanımlık ambalajların tüketimi sonrasında geri dönüşüm/geri kazanım sürecine dâhil edilmesi esastır.</w:t>
                  </w:r>
                </w:p>
                <w:p w:rsidR="00115B91" w:rsidRDefault="00115B91">
                  <w:pPr>
                    <w:pStyle w:val="metin"/>
                    <w:spacing w:before="0" w:beforeAutospacing="0" w:after="0" w:afterAutospacing="0" w:line="240" w:lineRule="atLeast"/>
                    <w:ind w:firstLine="566"/>
                    <w:jc w:val="both"/>
                    <w:rPr>
                      <w:sz w:val="19"/>
                      <w:szCs w:val="19"/>
                    </w:rPr>
                  </w:pPr>
                  <w:r>
                    <w:rPr>
                      <w:sz w:val="18"/>
                      <w:szCs w:val="18"/>
                    </w:rPr>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k) Bu Yönetmelikte tanımlanan sistem doğrultusunda toplanan ambalaj atıklarının çevre lisanslı ambalaj atığı işleme tesislerine verilmesi zorunludur.</w:t>
                  </w:r>
                </w:p>
                <w:p w:rsidR="00115B91" w:rsidRDefault="00115B91">
                  <w:pPr>
                    <w:pStyle w:val="metin"/>
                    <w:spacing w:before="0" w:beforeAutospacing="0" w:after="0" w:afterAutospacing="0" w:line="240" w:lineRule="atLeast"/>
                    <w:ind w:firstLine="566"/>
                    <w:jc w:val="both"/>
                    <w:rPr>
                      <w:sz w:val="19"/>
                      <w:szCs w:val="19"/>
                    </w:rPr>
                  </w:pPr>
                  <w:r>
                    <w:rPr>
                      <w:sz w:val="18"/>
                      <w:szCs w:val="18"/>
                    </w:rPr>
                    <w:t>l) Bu Yönetmelik kapsamında nüfusa ilişkin hesaplamalarda en son yayımlanan Türkiye İstatistik Kurumu (TÜİK) verileri esas alınır.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m) Ülke genelinde plastik torba kullanımının, yıllık kişi başına kullanılan adedin </w:t>
                  </w:r>
                  <w:proofErr w:type="gramStart"/>
                  <w:r>
                    <w:rPr>
                      <w:sz w:val="18"/>
                      <w:szCs w:val="18"/>
                    </w:rPr>
                    <w:t>31/12/2019'a</w:t>
                  </w:r>
                  <w:proofErr w:type="gramEnd"/>
                  <w:r>
                    <w:rPr>
                      <w:sz w:val="18"/>
                      <w:szCs w:val="18"/>
                    </w:rPr>
                    <w:t xml:space="preserve"> kadar 90’ı, 31/12/2025'e kadar ise 40’ı aşmayacak şekilde azaltılması esastır. Çok hafif plastik torbalar, bu hedeflerin dışındadır.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n) 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Pr>
                      <w:sz w:val="18"/>
                      <w:szCs w:val="18"/>
                    </w:rPr>
                    <w:t>dahil</w:t>
                  </w:r>
                  <w:proofErr w:type="gramEnd"/>
                  <w:r>
                    <w:rPr>
                      <w:sz w:val="18"/>
                      <w:szCs w:val="18"/>
                    </w:rPr>
                    <w:t xml:space="preserve"> edilemez. Çok hafif plastik torbalar, bu uygulamadan muaftır.</w:t>
                  </w:r>
                </w:p>
                <w:p w:rsidR="00115B91" w:rsidRDefault="00115B91">
                  <w:pPr>
                    <w:pStyle w:val="metin"/>
                    <w:spacing w:before="0" w:beforeAutospacing="0" w:after="0" w:afterAutospacing="0" w:line="240" w:lineRule="atLeast"/>
                    <w:ind w:firstLine="566"/>
                    <w:jc w:val="both"/>
                    <w:rPr>
                      <w:sz w:val="19"/>
                      <w:szCs w:val="19"/>
                    </w:rPr>
                  </w:pPr>
                  <w:r>
                    <w:rPr>
                      <w:sz w:val="18"/>
                      <w:szCs w:val="18"/>
                    </w:rPr>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Bakanlığın görev ve yetkileri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Bakanlık;</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a) Ambalaj atıklarının toplanması, ayrılması, yeniden kullanımı, geri dönüşümü, geri kazanımı ve </w:t>
                  </w:r>
                  <w:proofErr w:type="spellStart"/>
                  <w:r>
                    <w:rPr>
                      <w:sz w:val="18"/>
                      <w:szCs w:val="18"/>
                    </w:rPr>
                    <w:t>bertarafına</w:t>
                  </w:r>
                  <w:proofErr w:type="spellEnd"/>
                  <w:r>
                    <w:rPr>
                      <w:sz w:val="18"/>
                      <w:szCs w:val="18"/>
                    </w:rPr>
                    <w:t xml:space="preserve"> ilişkin strateji ve politikaları belirlemekle, bu Yönetmelikle sorumluluk verilmiş taraflarla işbirliği yapmakla, koordineli çalışmakla, idari tedbirler almakla ve denetimleri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Komisyonunu toplamakla, Komisyona başkanlık yapmak ve sekretarya işlerini yürütmekle,</w:t>
                  </w:r>
                </w:p>
                <w:p w:rsidR="00115B91" w:rsidRDefault="00115B91">
                  <w:pPr>
                    <w:pStyle w:val="metin"/>
                    <w:spacing w:before="0" w:beforeAutospacing="0" w:after="0" w:afterAutospacing="0" w:line="240" w:lineRule="atLeast"/>
                    <w:ind w:firstLine="566"/>
                    <w:jc w:val="both"/>
                    <w:rPr>
                      <w:sz w:val="19"/>
                      <w:szCs w:val="19"/>
                    </w:rPr>
                  </w:pPr>
                  <w:r>
                    <w:rPr>
                      <w:sz w:val="18"/>
                      <w:szCs w:val="18"/>
                    </w:rPr>
                    <w:t>ç) Geri kazanılmış ürünlerin kullanımını özendirmekle,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d) Bu Yönetmelikle sorumluluk verilen taraflar için eğitim faaliyetleri düzenlemekle,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e) Ambalaj atıkları yönetim planının hazırlanmasına, uygulanmasına ve izlenmesine ilişkin esasları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f) Piyasaya sürenler tarafından geri dönüşüm/geri kazanım yükümlülüklerinin yerine getirilmesinde uyulacak hususları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g) Ambalaj atıkları toplama ve geri dönüşüm/geri kazanım hedeflerine ilişkin göstergeleri izlemekle, ambalaj ve ambalaj atıklarına ait istatistikleri ve yetkilendirilmiş kuruluşların </w:t>
                  </w:r>
                  <w:proofErr w:type="spellStart"/>
                  <w:r>
                    <w:rPr>
                      <w:sz w:val="18"/>
                      <w:szCs w:val="18"/>
                    </w:rPr>
                    <w:t>temsiliyet</w:t>
                  </w:r>
                  <w:proofErr w:type="spellEnd"/>
                  <w:r>
                    <w:rPr>
                      <w:sz w:val="18"/>
                      <w:szCs w:val="18"/>
                    </w:rPr>
                    <w:t xml:space="preserve"> paylarını yıllık olarak yayımlamakla,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ğ) Plastik torbaların kullanımının azaltılmasına ve raporlanmasına ilişkin esasları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h) Ulusal ambalaj atığı önleme planının hazırlanmasına yönelik gerekli çalışmaları yürütmekle,</w:t>
                  </w:r>
                </w:p>
                <w:p w:rsidR="00115B91" w:rsidRDefault="00115B91">
                  <w:pPr>
                    <w:pStyle w:val="metin"/>
                    <w:spacing w:before="0" w:beforeAutospacing="0" w:after="0" w:afterAutospacing="0" w:line="240" w:lineRule="atLeast"/>
                    <w:ind w:firstLine="566"/>
                    <w:jc w:val="both"/>
                    <w:rPr>
                      <w:sz w:val="19"/>
                      <w:szCs w:val="19"/>
                    </w:rPr>
                  </w:pPr>
                  <w:r>
                    <w:rPr>
                      <w:sz w:val="18"/>
                      <w:szCs w:val="18"/>
                    </w:rPr>
                    <w:t>ı) Döngüsel ekonomi, kaynak verimliliği ve sıfır atık yaklaşımı konularında çalışmalar yürütmekle, ulusal ve uluslararası çalışmaları izlemekle, çalışmalara katılım sağlamakla,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i) Depozito/iade sisteminin uygulanmasına ve izlenmesine ilişkin esasları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j) Ambalaj atığı işleme tesislerine ilişkin </w:t>
                  </w:r>
                  <w:proofErr w:type="gramStart"/>
                  <w:r>
                    <w:rPr>
                      <w:sz w:val="18"/>
                      <w:szCs w:val="18"/>
                    </w:rPr>
                    <w:t>kriterleri</w:t>
                  </w:r>
                  <w:proofErr w:type="gramEnd"/>
                  <w:r>
                    <w:rPr>
                      <w:sz w:val="18"/>
                      <w:szCs w:val="18"/>
                    </w:rPr>
                    <w:t xml:space="preserve">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k) Görev alanına giren konularda ulusal ve uluslararası çalışmaları izlemek, çalışmalara katılım sağlamak ve raporlama yapmakla,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görevli</w:t>
                  </w:r>
                  <w:proofErr w:type="gramEnd"/>
                  <w:r>
                    <w:rPr>
                      <w:sz w:val="18"/>
                      <w:szCs w:val="18"/>
                    </w:rPr>
                    <w:t xml:space="preserve"> ve yetkilidir.</w:t>
                  </w:r>
                </w:p>
                <w:p w:rsidR="00115B91" w:rsidRDefault="00115B91">
                  <w:pPr>
                    <w:pStyle w:val="metin"/>
                    <w:spacing w:before="0" w:beforeAutospacing="0" w:after="0" w:afterAutospacing="0" w:line="240" w:lineRule="atLeast"/>
                    <w:ind w:firstLine="566"/>
                    <w:jc w:val="both"/>
                    <w:rPr>
                      <w:sz w:val="19"/>
                      <w:szCs w:val="19"/>
                    </w:rPr>
                  </w:pPr>
                  <w:r>
                    <w:rPr>
                      <w:sz w:val="18"/>
                      <w:szCs w:val="18"/>
                    </w:rPr>
                    <w:t>(2) Bakanlık, gerekli gördüğü durumlarda birinci fıkrada belirtilen yetkilerini il müdürlüklerine devredebilir.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İl müdürlüklerinin görev ve yetkileri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İl müdürlüğü;</w:t>
                  </w:r>
                </w:p>
                <w:p w:rsidR="00115B91" w:rsidRDefault="00115B91">
                  <w:pPr>
                    <w:pStyle w:val="metin"/>
                    <w:spacing w:before="0" w:beforeAutospacing="0" w:after="0" w:afterAutospacing="0" w:line="240" w:lineRule="atLeast"/>
                    <w:ind w:firstLine="566"/>
                    <w:jc w:val="both"/>
                    <w:rPr>
                      <w:sz w:val="19"/>
                      <w:szCs w:val="19"/>
                    </w:rPr>
                  </w:pPr>
                  <w:r>
                    <w:rPr>
                      <w:sz w:val="18"/>
                      <w:szCs w:val="18"/>
                    </w:rPr>
                    <w:t>a) Ambalaj atıklarının yönetimi için belediyeler, ekonomik işletmeler, yetkilendirilmiş kuruluşlar, çevre lisanslı ambalaj atığı işleme tesisleri ve ambalaj atığı üreticileri arasında koordinasyonu sağlamakla,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Belediyelerin ambalaj atıkları yönetim planlarını incelemek, değerlendirmek ve plan kapsamında gerçekleştirilen ayrı toplama çalışmalarını izlemekle,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c) İl sınırları içinde faaliyette bulunan ekonomik işletmeleri tespit etmek, ambalaj bilgi sistemine kayıt etmek, bildirim ve yükümlülüklerin takibini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ç) Depozito/iade sistemlerine ilişkin ambalaj bilgi sistemi üzerinden sunulan uygulama planlarını incelemek ve değerlendirmekle,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d) Depozito/iade sistemi uygulayan ekonomik işletmelerin plan kapsamındaki çalışmalarını izlemek ve değerlendirmekle,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e) İl sınırları içinde faaliyette bulunan ambalaj üreticilerini, piyasaya sürenleri, tedarikçileri ve satış noktalarını denetlemekle,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f) İl sınırları içinde faaliyette bulunan ambalaj atığı işleme tesislerini tespit ederek çevre lisansı almalarını sağlamakla,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g) Ambalaj atığı aktarma merkezlerini kayıt altına almakla ve denetlemekle,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ğ) Çevre lisanslı ambalaj atığı işleme tesislerinin ambalaj bilgi sistemi üzerinden faaliyet konularına göre yükümlü oldukları bildirimlerinin takibini ve kontrolünü yapmakla, bu bildirimlere esas bilgi ve belgeleri incelemekle,</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lastRenderedPageBreak/>
                    <w:t>görevli</w:t>
                  </w:r>
                  <w:proofErr w:type="gramEnd"/>
                  <w:r>
                    <w:rPr>
                      <w:sz w:val="18"/>
                      <w:szCs w:val="18"/>
                    </w:rPr>
                    <w:t xml:space="preserve"> ve yetkilidir.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Belediyelerin görev ve yetkileri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xml:space="preserve"> (1) Ambalaj atıklarının ayrı toplanmasından, 5216 sayılı Kanunun 7 </w:t>
                  </w:r>
                  <w:proofErr w:type="spellStart"/>
                  <w:r>
                    <w:rPr>
                      <w:sz w:val="18"/>
                      <w:szCs w:val="18"/>
                    </w:rPr>
                    <w:t>nci</w:t>
                  </w:r>
                  <w:proofErr w:type="spellEnd"/>
                  <w:r>
                    <w:rPr>
                      <w:sz w:val="18"/>
                      <w:szCs w:val="18"/>
                    </w:rPr>
                    <w:t xml:space="preserve"> maddesi kapsamında büyükşehir belediye sınırları içerisinde ilçe belediyeleri ve 5393 sayılı Kanunun 15 inci maddesi kapsamında belediyeler sorumludur.</w:t>
                  </w:r>
                </w:p>
                <w:p w:rsidR="00115B91" w:rsidRDefault="00115B91">
                  <w:pPr>
                    <w:pStyle w:val="metin"/>
                    <w:spacing w:before="0" w:beforeAutospacing="0" w:after="0" w:afterAutospacing="0" w:line="240" w:lineRule="atLeast"/>
                    <w:ind w:firstLine="566"/>
                    <w:jc w:val="both"/>
                    <w:rPr>
                      <w:sz w:val="19"/>
                      <w:szCs w:val="19"/>
                    </w:rPr>
                  </w:pPr>
                  <w:r>
                    <w:rPr>
                      <w:sz w:val="18"/>
                      <w:szCs w:val="18"/>
                    </w:rPr>
                    <w:t>(2) Belediyeler, ambalaj atıklarının düzenli depolama tesislerine gönderilmemesi ve ambalaj atıklarının bu tesislere kabul edilmemesi için gerekli önlemleri almakla yükümlüdür.</w:t>
                  </w:r>
                </w:p>
                <w:p w:rsidR="00115B91" w:rsidRDefault="00115B91">
                  <w:pPr>
                    <w:pStyle w:val="metin"/>
                    <w:spacing w:before="0" w:beforeAutospacing="0" w:after="0" w:afterAutospacing="0" w:line="240" w:lineRule="atLeast"/>
                    <w:ind w:firstLine="566"/>
                    <w:jc w:val="both"/>
                    <w:rPr>
                      <w:sz w:val="19"/>
                      <w:szCs w:val="19"/>
                    </w:rPr>
                  </w:pPr>
                  <w:r>
                    <w:rPr>
                      <w:sz w:val="18"/>
                      <w:szCs w:val="18"/>
                    </w:rPr>
                    <w:t>(3) Büyükşehir belediyeleri;</w:t>
                  </w:r>
                </w:p>
                <w:p w:rsidR="00115B91" w:rsidRDefault="00115B91">
                  <w:pPr>
                    <w:pStyle w:val="metin"/>
                    <w:spacing w:before="0" w:beforeAutospacing="0" w:after="0" w:afterAutospacing="0" w:line="240" w:lineRule="atLeast"/>
                    <w:ind w:firstLine="566"/>
                    <w:jc w:val="both"/>
                    <w:rPr>
                      <w:sz w:val="19"/>
                      <w:szCs w:val="19"/>
                    </w:rPr>
                  </w:pPr>
                  <w:r>
                    <w:rPr>
                      <w:sz w:val="18"/>
                      <w:szCs w:val="18"/>
                    </w:rPr>
                    <w:t>a) İlçe belediyeleri tarafından bu Yönetmelik kapsamında yürütülen ambalaj atığı toplama ve taşıma çalışmalarını koordine etmek ve desteklemekle,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b) İlçe belediyeleri ile birlikte atık </w:t>
                  </w:r>
                  <w:proofErr w:type="spellStart"/>
                  <w:r>
                    <w:rPr>
                      <w:sz w:val="18"/>
                      <w:szCs w:val="18"/>
                    </w:rPr>
                    <w:t>karakterizasyonu</w:t>
                  </w:r>
                  <w:proofErr w:type="spellEnd"/>
                  <w:r>
                    <w:rPr>
                      <w:sz w:val="18"/>
                      <w:szCs w:val="18"/>
                    </w:rPr>
                    <w:t xml:space="preserve"> çalışmasını koordine etmekle,</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atıkları yönetimi kapsamında, bu Yönetmelikle sorumluluk verilen taraflarla birlikte eğitim faaliyetleri yapmak veya bu faaliyetlere katkıda bulunmakla,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görevli</w:t>
                  </w:r>
                  <w:proofErr w:type="gramEnd"/>
                  <w:r>
                    <w:rPr>
                      <w:sz w:val="18"/>
                      <w:szCs w:val="18"/>
                    </w:rPr>
                    <w:t xml:space="preserve"> ve yükümlüdür.</w:t>
                  </w:r>
                </w:p>
                <w:p w:rsidR="00115B91" w:rsidRDefault="00115B91">
                  <w:pPr>
                    <w:pStyle w:val="metin"/>
                    <w:spacing w:before="0" w:beforeAutospacing="0" w:after="0" w:afterAutospacing="0" w:line="240" w:lineRule="atLeast"/>
                    <w:ind w:firstLine="566"/>
                    <w:jc w:val="both"/>
                    <w:rPr>
                      <w:sz w:val="19"/>
                      <w:szCs w:val="19"/>
                    </w:rPr>
                  </w:pPr>
                  <w:r>
                    <w:rPr>
                      <w:sz w:val="18"/>
                      <w:szCs w:val="18"/>
                    </w:rPr>
                    <w:t>(4) Belediyeler;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a) Bakanlığın belirlediği esaslar doğrultusunda atık </w:t>
                  </w:r>
                  <w:proofErr w:type="spellStart"/>
                  <w:r>
                    <w:rPr>
                      <w:sz w:val="18"/>
                      <w:szCs w:val="18"/>
                    </w:rPr>
                    <w:t>karakterizasyonu</w:t>
                  </w:r>
                  <w:proofErr w:type="spellEnd"/>
                  <w:r>
                    <w:rPr>
                      <w:sz w:val="18"/>
                      <w:szCs w:val="18"/>
                    </w:rPr>
                    <w:t xml:space="preserve"> çalışmasını yaparak ambalaj atığı oranını malzeme cinslerine göre belirlemekle,</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atıklarının ayrı toplanması için altıncı bölümde yer alan hususlara uygun olarak toplama sistemini kurmakla, ambalaj atığı üreticileri tarafından toplama sistemine verilen ambalaj atıklarını ayrı toplamakla veya toplattırmakla,</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atıklarının yönetimi için toplama ayırma tesisi kurmak/kurdurmakla, işletmek/işlettirmekle, kurduğu tesislere çevre lisanslı almak/aldırmakla veya bu faaliyeti çevre lisanslı toplama ayırma tesisleri ile gerçekleştirmekle,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ç) Kurulan toplama sistemini ambalaj atığı üreticilerine ilanen duyurmakla,</w:t>
                  </w:r>
                </w:p>
                <w:p w:rsidR="00115B91" w:rsidRDefault="00115B91">
                  <w:pPr>
                    <w:pStyle w:val="metin"/>
                    <w:spacing w:before="0" w:beforeAutospacing="0" w:after="0" w:afterAutospacing="0" w:line="240" w:lineRule="atLeast"/>
                    <w:ind w:firstLine="566"/>
                    <w:jc w:val="both"/>
                    <w:rPr>
                      <w:sz w:val="19"/>
                      <w:szCs w:val="19"/>
                    </w:rPr>
                  </w:pPr>
                  <w:r>
                    <w:rPr>
                      <w:sz w:val="18"/>
                      <w:szCs w:val="18"/>
                    </w:rPr>
                    <w:t>d) Ambalaj atıklarının yetkili olmayan kişiler tarafından toplanmasını önlemek amacıyla gerekli önlemleri almakla,</w:t>
                  </w:r>
                </w:p>
                <w:p w:rsidR="00115B91" w:rsidRDefault="00115B91">
                  <w:pPr>
                    <w:pStyle w:val="metin"/>
                    <w:spacing w:before="0" w:beforeAutospacing="0" w:after="0" w:afterAutospacing="0" w:line="240" w:lineRule="atLeast"/>
                    <w:ind w:firstLine="566"/>
                    <w:jc w:val="both"/>
                    <w:rPr>
                      <w:sz w:val="19"/>
                      <w:szCs w:val="19"/>
                    </w:rPr>
                  </w:pPr>
                  <w:r>
                    <w:rPr>
                      <w:sz w:val="18"/>
                      <w:szCs w:val="18"/>
                    </w:rPr>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f) Ambalaj atıkları yönetim planı kapsamında uygulamaya ilişkin yapılacak değişiklikleri bir ay içerisinde ambalaj bilgi sisteminden bildirmekle,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g) Yürütülen çalışmalara ilişkin bir önceki yıla ait raporu, Ocak ayı sonuna kadar ambalaj bilgi sistemi üzerinden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ğ) Ambalaj atığı yönetim planı kapsamında ayrı toplama çalışmalarını yürütmek, izlemek, denetlemek, toplanan ambalaj atıklarına ilişkin verileri kayıt altına almak ve verileri ambalaj bilgi sistemi üzerinden bildirmekle,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h) Toplanan ambalaj atıklarını malzeme cinslerine göre ayrılması için toplama ayırma tesislerine, malzeme cinslerine göre ayrı </w:t>
                  </w:r>
                  <w:proofErr w:type="gramStart"/>
                  <w:r>
                    <w:rPr>
                      <w:sz w:val="18"/>
                      <w:szCs w:val="18"/>
                    </w:rPr>
                    <w:t>ekipmanlarda</w:t>
                  </w:r>
                  <w:proofErr w:type="gramEnd"/>
                  <w:r>
                    <w:rPr>
                      <w:sz w:val="18"/>
                      <w:szCs w:val="18"/>
                    </w:rPr>
                    <w:t xml:space="preserve"> biriktirilmiş ambalaj atıklarını ise ambalaj atığı işleme tesislerine göndermekle,</w:t>
                  </w:r>
                </w:p>
                <w:p w:rsidR="00115B91" w:rsidRDefault="00115B91">
                  <w:pPr>
                    <w:pStyle w:val="metin"/>
                    <w:spacing w:before="0" w:beforeAutospacing="0" w:after="0" w:afterAutospacing="0" w:line="240" w:lineRule="atLeast"/>
                    <w:ind w:firstLine="566"/>
                    <w:jc w:val="both"/>
                    <w:rPr>
                      <w:sz w:val="19"/>
                      <w:szCs w:val="19"/>
                    </w:rPr>
                  </w:pPr>
                  <w:r>
                    <w:rPr>
                      <w:sz w:val="18"/>
                      <w:szCs w:val="18"/>
                    </w:rPr>
                    <w:t>ı) Ambalaj atıkları yönetimi kapsamında, bu Yönetmelikle sorumluluk verilen taraflarla birlikte eğitim faaliyetleri yapmak ve bu faaliyetlere katkıda bulunmakla,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i) Çevre lisansı başvurusunda bulunacak olan toplama ayırma, geri dönüşüm ve geri kazanım tesislerine çalışabilecekleri uygun alan temin etmek, bu alanları imar planları üzerine işlemek ve altyapılarını öncelikli olarak sağlamakla,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görevli</w:t>
                  </w:r>
                  <w:proofErr w:type="gramEnd"/>
                  <w:r>
                    <w:rPr>
                      <w:sz w:val="18"/>
                      <w:szCs w:val="18"/>
                    </w:rPr>
                    <w:t xml:space="preserve"> ve yükümlüdürler.</w:t>
                  </w:r>
                </w:p>
                <w:p w:rsidR="00115B91" w:rsidRDefault="00115B91">
                  <w:pPr>
                    <w:pStyle w:val="metin"/>
                    <w:spacing w:before="0" w:beforeAutospacing="0" w:after="0" w:afterAutospacing="0" w:line="240" w:lineRule="atLeast"/>
                    <w:ind w:firstLine="566"/>
                    <w:jc w:val="both"/>
                    <w:rPr>
                      <w:sz w:val="19"/>
                      <w:szCs w:val="19"/>
                    </w:rPr>
                  </w:pPr>
                  <w:r>
                    <w:rPr>
                      <w:sz w:val="18"/>
                      <w:szCs w:val="18"/>
                    </w:rPr>
                    <w:t>(5) Birlik üyesi olunması ve birlik tüzüğünde yer alması halinde, yönetim planının hazırlanması ve ambalaj atıklarının toplanması faaliyetleri, belediyeler adına üye oldukları birlik tarafından yerine getirilir.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 üreticilerinin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Ambalaj üreticileri;</w:t>
                  </w:r>
                </w:p>
                <w:p w:rsidR="00115B91" w:rsidRDefault="00115B91">
                  <w:pPr>
                    <w:pStyle w:val="metin"/>
                    <w:spacing w:before="0" w:beforeAutospacing="0" w:after="0" w:afterAutospacing="0" w:line="240" w:lineRule="atLeast"/>
                    <w:ind w:firstLine="566"/>
                    <w:jc w:val="both"/>
                    <w:rPr>
                      <w:sz w:val="19"/>
                      <w:szCs w:val="19"/>
                    </w:rPr>
                  </w:pPr>
                  <w:r>
                    <w:rPr>
                      <w:sz w:val="18"/>
                      <w:szCs w:val="18"/>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b) Ambalajları 15 inci ve 16 </w:t>
                  </w:r>
                  <w:proofErr w:type="spellStart"/>
                  <w:r>
                    <w:rPr>
                      <w:sz w:val="18"/>
                      <w:szCs w:val="18"/>
                    </w:rPr>
                    <w:t>ncı</w:t>
                  </w:r>
                  <w:proofErr w:type="spellEnd"/>
                  <w:r>
                    <w:rPr>
                      <w:sz w:val="18"/>
                      <w:szCs w:val="18"/>
                    </w:rPr>
                    <w:t xml:space="preserve"> maddelerde belirtilen hükümlere uygun olarak üretmekle,</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Ambalajı yeniden kullanıma, geri dönüşüme ve/veya geri kazanıma uygun olacak şekilde tasarlamak, üretmek ve piyasaya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ç) Ambalaj atıkları yönetimi kapsamında eğitim faaliyetleri yapmakla ve bu faaliyetlere katkıda bulunmakla,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115B91" w:rsidRDefault="00115B91">
                  <w:pPr>
                    <w:pStyle w:val="metin"/>
                    <w:spacing w:before="0" w:beforeAutospacing="0" w:after="0" w:afterAutospacing="0" w:line="240" w:lineRule="atLeast"/>
                    <w:ind w:firstLine="566"/>
                    <w:jc w:val="both"/>
                    <w:rPr>
                      <w:sz w:val="19"/>
                      <w:szCs w:val="19"/>
                    </w:rPr>
                  </w:pPr>
                  <w:r>
                    <w:rPr>
                      <w:sz w:val="18"/>
                      <w:szCs w:val="18"/>
                    </w:rPr>
                    <w:t>e) 5 inci maddenin birinci fıkrasının (j) bendinde yer alan ambalaj atıklarını önleme ile ilgili tedbirleri almakla,</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 xml:space="preserve">f) Üretilen ambalajlarda işaretlemenin tercih edilmesi halinde ambalajlarını, üretim esnasında 17 </w:t>
                  </w:r>
                  <w:proofErr w:type="spellStart"/>
                  <w:r>
                    <w:rPr>
                      <w:sz w:val="18"/>
                      <w:szCs w:val="18"/>
                    </w:rPr>
                    <w:t>nci</w:t>
                  </w:r>
                  <w:proofErr w:type="spellEnd"/>
                  <w:r>
                    <w:rPr>
                      <w:sz w:val="18"/>
                      <w:szCs w:val="18"/>
                    </w:rPr>
                    <w:t xml:space="preserve"> maddede belirtilen şekilde işaretlemekle,</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(2) Doğal kaynak/hammadde korunumu ve geri dönüşümün yaygınlaşması amacıyla ambalaj üreticileri tarafından aşağıdaki hususlara uyulur;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a) Geri dönüştürülmüş madde ve malzemelerin kullanımına ilişkin mevzuat hükümleri saklı kalmak kaydı ile plastik, </w:t>
                  </w:r>
                  <w:proofErr w:type="gramStart"/>
                  <w:r>
                    <w:rPr>
                      <w:sz w:val="18"/>
                      <w:szCs w:val="18"/>
                    </w:rPr>
                    <w:t>kağıt</w:t>
                  </w:r>
                  <w:proofErr w:type="gramEnd"/>
                  <w:r>
                    <w:rPr>
                      <w:sz w:val="18"/>
                      <w:szCs w:val="18"/>
                    </w:rPr>
                    <w:t>-karton,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p w:rsidR="00115B91" w:rsidRDefault="00115B91">
                  <w:pPr>
                    <w:pStyle w:val="metin"/>
                    <w:spacing w:before="0" w:beforeAutospacing="0" w:after="0" w:afterAutospacing="0" w:line="240" w:lineRule="atLeast"/>
                    <w:ind w:firstLine="566"/>
                    <w:jc w:val="both"/>
                    <w:rPr>
                      <w:sz w:val="19"/>
                      <w:szCs w:val="19"/>
                    </w:rPr>
                  </w:pPr>
                  <w:r>
                    <w:rPr>
                      <w:sz w:val="18"/>
                      <w:szCs w:val="18"/>
                    </w:rPr>
                    <w:t> </w:t>
                  </w:r>
                </w:p>
                <w:p w:rsidR="00115B91" w:rsidRDefault="00115B91">
                  <w:pPr>
                    <w:jc w:val="center"/>
                    <w:rPr>
                      <w:sz w:val="24"/>
                      <w:szCs w:val="24"/>
                    </w:rPr>
                  </w:pPr>
                  <w:r>
                    <w:rPr>
                      <w:noProof/>
                      <w:lang w:eastAsia="tr-TR"/>
                    </w:rPr>
                    <w:drawing>
                      <wp:inline distT="0" distB="0" distL="0" distR="0">
                        <wp:extent cx="4429125" cy="1228725"/>
                        <wp:effectExtent l="0" t="0" r="9525" b="9525"/>
                        <wp:docPr id="4" name="Resim 4" descr="http://www.resmigazete.gov.tr/eskiler/2017/12/20171227-1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resmigazete.gov.tr/eskiler/2017/12/20171227-12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228725"/>
                                </a:xfrm>
                                <a:prstGeom prst="rect">
                                  <a:avLst/>
                                </a:prstGeom>
                                <a:noFill/>
                                <a:ln>
                                  <a:noFill/>
                                </a:ln>
                              </pic:spPr>
                            </pic:pic>
                          </a:graphicData>
                        </a:graphic>
                      </wp:inline>
                    </w:drawing>
                  </w:r>
                </w:p>
                <w:p w:rsidR="00115B91" w:rsidRDefault="00115B91">
                  <w:pPr>
                    <w:pStyle w:val="metin"/>
                    <w:spacing w:before="0" w:beforeAutospacing="0" w:after="0" w:afterAutospacing="0" w:line="240" w:lineRule="atLeast"/>
                    <w:ind w:firstLine="566"/>
                    <w:jc w:val="both"/>
                    <w:rPr>
                      <w:sz w:val="19"/>
                      <w:szCs w:val="19"/>
                    </w:rPr>
                  </w:pPr>
                  <w:r>
                    <w:rPr>
                      <w:sz w:val="18"/>
                      <w:szCs w:val="18"/>
                    </w:rPr>
                    <w:t> </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üretimine ilişkin özel hükümlerin belirlendiği, (a) bendine engel hususları hüküm altına alan başka mevzuat bulunması durumunda ilgili mevzuat hükümlerine uyulur.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c) (a) bendinde yer almayan malzemelerden üretilen ambalajlar ve </w:t>
                  </w:r>
                  <w:proofErr w:type="spellStart"/>
                  <w:r>
                    <w:rPr>
                      <w:sz w:val="18"/>
                      <w:szCs w:val="18"/>
                    </w:rPr>
                    <w:t>kompozit</w:t>
                  </w:r>
                  <w:proofErr w:type="spellEnd"/>
                  <w:r>
                    <w:rPr>
                      <w:sz w:val="18"/>
                      <w:szCs w:val="18"/>
                    </w:rPr>
                    <w:t xml:space="preserve"> ambalajların üreticileri, bu ambalajların atıklarının yurt içinde geri kazanım kapasitesinin oluşturulmasında piyasaya sürenler ile birlikte sorumludur.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Tedarikçilerin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(1) Tedarikçiler;</w:t>
                  </w:r>
                </w:p>
                <w:p w:rsidR="00115B91" w:rsidRDefault="00115B91">
                  <w:pPr>
                    <w:pStyle w:val="metin"/>
                    <w:spacing w:before="0" w:beforeAutospacing="0" w:after="0" w:afterAutospacing="0" w:line="240" w:lineRule="atLeast"/>
                    <w:ind w:firstLine="566"/>
                    <w:jc w:val="both"/>
                    <w:rPr>
                      <w:sz w:val="19"/>
                      <w:szCs w:val="19"/>
                    </w:rPr>
                  </w:pPr>
                  <w:r>
                    <w:rPr>
                      <w:sz w:val="18"/>
                      <w:szCs w:val="18"/>
                    </w:rPr>
                    <w:t>a) Ambalaj bilgi sistemine kayıt olmakla, bir önceki yıl tedarik ettiği ambalajları için ambalaj bilgi sistemi üzerinden her yıl Mart ayı sonuna kadar bildirim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temin ve tedarik işlemlerini ambalaj bilgi sistemine kaydı olan ekonomik işletmeler ile gerçekleştirmekle,</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yükümlüdürler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Piyasaya sürenlerin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Piyasaya sürenler;</w:t>
                  </w:r>
                </w:p>
                <w:p w:rsidR="00115B91" w:rsidRDefault="00115B91">
                  <w:pPr>
                    <w:pStyle w:val="metin"/>
                    <w:spacing w:before="0" w:beforeAutospacing="0" w:after="0" w:afterAutospacing="0" w:line="240" w:lineRule="atLeast"/>
                    <w:ind w:firstLine="566"/>
                    <w:jc w:val="both"/>
                    <w:rPr>
                      <w:sz w:val="19"/>
                      <w:szCs w:val="19"/>
                    </w:rPr>
                  </w:pPr>
                  <w:r>
                    <w:rPr>
                      <w:sz w:val="18"/>
                      <w:szCs w:val="18"/>
                    </w:rPr>
                    <w:t>a) Genişletilmiş üretici sorumluluğu kapsamında Atık Yönetimi Yönetmeliğinde yer alan yükümlükleri yerine getirmekle,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b) Ürünlerin ambalajlanması sırasında yeniden kullanıma uygun ambalajları tercih etmekle,</w:t>
                  </w:r>
                </w:p>
                <w:p w:rsidR="00115B91" w:rsidRDefault="00115B91">
                  <w:pPr>
                    <w:pStyle w:val="metin"/>
                    <w:spacing w:before="0" w:beforeAutospacing="0" w:after="0" w:afterAutospacing="0" w:line="240" w:lineRule="atLeast"/>
                    <w:ind w:firstLine="566"/>
                    <w:jc w:val="both"/>
                    <w:rPr>
                      <w:sz w:val="19"/>
                      <w:szCs w:val="19"/>
                    </w:rPr>
                  </w:pPr>
                  <w:r>
                    <w:rPr>
                      <w:sz w:val="18"/>
                      <w:szCs w:val="18"/>
                    </w:rPr>
                    <w:t>c) Ürünün kullanımı sonrasında en az atık üretecek, geri dönüşümü ve geri kazanımı en kolay ve en ekonomik ambalajları kullanmakla,</w:t>
                  </w:r>
                </w:p>
                <w:p w:rsidR="00115B91" w:rsidRDefault="00115B91">
                  <w:pPr>
                    <w:pStyle w:val="metin"/>
                    <w:spacing w:before="0" w:beforeAutospacing="0" w:after="0" w:afterAutospacing="0" w:line="240" w:lineRule="atLeast"/>
                    <w:ind w:firstLine="566"/>
                    <w:jc w:val="both"/>
                    <w:rPr>
                      <w:sz w:val="19"/>
                      <w:szCs w:val="19"/>
                    </w:rPr>
                  </w:pPr>
                  <w:r>
                    <w:rPr>
                      <w:sz w:val="18"/>
                      <w:szCs w:val="18"/>
                    </w:rPr>
                    <w:t>ç) 5 inci maddenin birinci fıkrasının (j) bendinde yer alan ambalaj atıklarını önleme ile ilgili tedbirleri almakla,</w:t>
                  </w:r>
                </w:p>
                <w:p w:rsidR="00115B91" w:rsidRDefault="00115B91">
                  <w:pPr>
                    <w:pStyle w:val="metin"/>
                    <w:spacing w:before="0" w:beforeAutospacing="0" w:after="0" w:afterAutospacing="0" w:line="240" w:lineRule="atLeast"/>
                    <w:ind w:firstLine="566"/>
                    <w:jc w:val="both"/>
                    <w:rPr>
                      <w:sz w:val="19"/>
                      <w:szCs w:val="19"/>
                    </w:rPr>
                  </w:pPr>
                  <w:r>
                    <w:rPr>
                      <w:sz w:val="18"/>
                      <w:szCs w:val="18"/>
                    </w:rPr>
                    <w:t>d) Ambalaj bilgi sistemine kayıt olmakla,</w:t>
                  </w:r>
                </w:p>
                <w:p w:rsidR="00115B91" w:rsidRDefault="00115B91">
                  <w:pPr>
                    <w:pStyle w:val="metin"/>
                    <w:spacing w:before="0" w:beforeAutospacing="0" w:after="0" w:afterAutospacing="0" w:line="240" w:lineRule="atLeast"/>
                    <w:ind w:firstLine="566"/>
                    <w:jc w:val="both"/>
                    <w:rPr>
                      <w:sz w:val="19"/>
                      <w:szCs w:val="19"/>
                    </w:rPr>
                  </w:pPr>
                  <w:r>
                    <w:rPr>
                      <w:sz w:val="18"/>
                      <w:szCs w:val="18"/>
                    </w:rPr>
                    <w:t>e) Miktara bakılmaksızın bir önceki yıl piyasaya sürdüğü, ithal ettiği, ihraç ettiği ürünlerin ambalajları için ambalaj bilgi sistemi üzerinden her yıl Mart ayı sonuna kadar bildirimini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f) Ambalaj bilgi sistemine kaydolduğu yıl dâhil olmak üzere, faaliyete başladığı yıldan itibaren bildirimde bulunmadığı yılları da kapsayacak şekilde piyasaya sürdüğü ambalajlara ilişkin ambalaj bilgi sistemi üzerinden bildirim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g) Geri dönüşüm/geri kazanım hedeflerini 19 uncu maddede belirtilen oranlarda sağlamakla, hedeflere ulaşılması için kapasite oluşturmakla,</w:t>
                  </w:r>
                </w:p>
                <w:p w:rsidR="00115B91" w:rsidRDefault="00115B91">
                  <w:pPr>
                    <w:pStyle w:val="metin"/>
                    <w:spacing w:before="0" w:beforeAutospacing="0" w:after="0" w:afterAutospacing="0" w:line="240" w:lineRule="atLeast"/>
                    <w:ind w:firstLine="566"/>
                    <w:jc w:val="both"/>
                    <w:rPr>
                      <w:sz w:val="19"/>
                      <w:szCs w:val="19"/>
                    </w:rPr>
                  </w:pPr>
                  <w:r>
                    <w:rPr>
                      <w:sz w:val="18"/>
                      <w:szCs w:val="18"/>
                    </w:rPr>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h) Piyasaya sürülen ürünlerin ambalajlarının 15 inci ve 16 </w:t>
                  </w:r>
                  <w:proofErr w:type="spellStart"/>
                  <w:r>
                    <w:rPr>
                      <w:sz w:val="18"/>
                      <w:szCs w:val="18"/>
                    </w:rPr>
                    <w:t>ncı</w:t>
                  </w:r>
                  <w:proofErr w:type="spellEnd"/>
                  <w:r>
                    <w:rPr>
                      <w:sz w:val="18"/>
                      <w:szCs w:val="18"/>
                    </w:rPr>
                    <w:t xml:space="preserve"> maddelere uygunluğunu kontrol ederek yurt içinde piyasaya sürdüğü ambalajlar için Bakanlıkça belirlenen esaslar doğrultusunda ambalaj bilgi sistemi üzerinden uygunluk beyanı vermekle,</w:t>
                  </w:r>
                </w:p>
                <w:p w:rsidR="00115B91" w:rsidRDefault="00115B91">
                  <w:pPr>
                    <w:pStyle w:val="metin"/>
                    <w:spacing w:before="0" w:beforeAutospacing="0" w:after="0" w:afterAutospacing="0" w:line="240" w:lineRule="atLeast"/>
                    <w:ind w:firstLine="566"/>
                    <w:jc w:val="both"/>
                    <w:rPr>
                      <w:sz w:val="19"/>
                      <w:szCs w:val="19"/>
                    </w:rPr>
                  </w:pPr>
                  <w:r>
                    <w:rPr>
                      <w:sz w:val="18"/>
                      <w:szCs w:val="18"/>
                    </w:rPr>
                    <w:t>ı) Piyasaya sürülen ürünlerin ambalajlarında işaretlemenin tercih edilmesi halinde ambalajlarını, 18 inci maddede belirtilen şekilde işaretlemekle,</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i) Ambalaj ve ambalaj atıklarının yönetimi konusunda eğitim faaliyeti düzenlemekle, düzenlenen eğitim faaliyetlerine destek sağlamakla, eğitimin sürekliliğini sağlamak ve maliyetlerini karşılamakla,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(2) Yurt içinde piyasaya sürdüğü ambalajların toplamı yıllık bin kilogram ve altında olan işletmeler geri dönüşüm/geri kazanım hedeflerinden muaftır.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Yetkilendirilmiş kuruluşun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(1) Yetkilendirilmiş kuruluşlar;</w:t>
                  </w:r>
                </w:p>
                <w:p w:rsidR="00115B91" w:rsidRDefault="00115B91">
                  <w:pPr>
                    <w:pStyle w:val="metin"/>
                    <w:spacing w:before="0" w:beforeAutospacing="0" w:after="0" w:afterAutospacing="0" w:line="240" w:lineRule="atLeast"/>
                    <w:ind w:firstLine="566"/>
                    <w:jc w:val="both"/>
                    <w:rPr>
                      <w:sz w:val="19"/>
                      <w:szCs w:val="19"/>
                    </w:rPr>
                  </w:pPr>
                  <w:r>
                    <w:rPr>
                      <w:sz w:val="18"/>
                      <w:szCs w:val="18"/>
                    </w:rPr>
                    <w:t>a) Atık Yönetimi Yönetmeliği ile yetkilendirilmiş kuruluşlara getirilen yükümlülüklere uymakla,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Piyasaya sürenlerden gelen işbirliği talebini karşılamakla,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c) Temsil ettiği piyasaya sürenlerin ambalaj bilgi sistemi üzerinden bildirimlerini her yıl Mart ayı sonuna kadar göndermelerinin sağlanması amacıyla gerekli bilgilendirmeyi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ç) Piyasaya sürenler ile yapılan anlaşmalar doğrultusunda piyasaya sürenlerin geri dönüşüm/geri kazanım yükümlülüğünü dördüncü bölümdeki hükümlere uygun olarak yerine getirmekle,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d) Ambalaj bilgi sistemine kaydı olmayan ekonomik işletmeleri tespit etmekle ve il müdürlüklerine bildirmekle,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e) Ambalaj atıklarının yönetimi için kapasite oluşturmakla,</w:t>
                  </w:r>
                </w:p>
                <w:p w:rsidR="00115B91" w:rsidRDefault="00115B91">
                  <w:pPr>
                    <w:pStyle w:val="metin"/>
                    <w:spacing w:before="0" w:beforeAutospacing="0" w:after="0" w:afterAutospacing="0" w:line="240" w:lineRule="atLeast"/>
                    <w:ind w:firstLine="566"/>
                    <w:jc w:val="both"/>
                    <w:rPr>
                      <w:sz w:val="19"/>
                      <w:szCs w:val="19"/>
                    </w:rPr>
                  </w:pPr>
                  <w:r>
                    <w:rPr>
                      <w:sz w:val="18"/>
                      <w:szCs w:val="18"/>
                    </w:rPr>
                    <w:t>f) İşbirliği yaptığı çevre lisanslı ambalaj atığı işleme tesisleri tarafından yapılan bildirim ve geri dönüşüm/geri kazanım yükümlülüğüne ilişkin sunulan belgeleri incelemekle ve onaylamakla,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g) Faaliyetlerini iki yılda bir bağımsız denetim kuruluşlarına inceletmekle ve inceleme raporlarını Bakanlığa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h) Ambalaj atıklarının yönetimi konusunda eğitim faaliyeti düzenlemek, düzenlenen eğitim faaliyetlerine destek olmak, eğitimin sürekliliğini sağlamak ve maliyetlerini karşılamakla,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ı) Ambalaj atıklarının ülke genelinde ayrı toplanması için belediyelerle çalışmakla, belediyelerin ambalaj atıkları yönetim planına katılım sağlamakla,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j) Ambalaj atıkları yönetim planı kapsamında biriktirme ekipmanları, toplama araçları, eğitim ve bilinçlendirme çalışmaları ile makine ve </w:t>
                  </w:r>
                  <w:proofErr w:type="gramStart"/>
                  <w:r>
                    <w:rPr>
                      <w:sz w:val="18"/>
                      <w:szCs w:val="18"/>
                    </w:rPr>
                    <w:t>ekipman</w:t>
                  </w:r>
                  <w:proofErr w:type="gramEnd"/>
                  <w:r>
                    <w:rPr>
                      <w:sz w:val="18"/>
                      <w:szCs w:val="18"/>
                    </w:rPr>
                    <w:t xml:space="preserve">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Yetkilendirilmiş kuruluşun işbirliği yapmakla zorunlu olduğu asgari belediye nüfusu; ülke genelindeki toplam belediye nüfusu ile kendi </w:t>
                  </w:r>
                  <w:proofErr w:type="spellStart"/>
                  <w:r>
                    <w:rPr>
                      <w:sz w:val="18"/>
                      <w:szCs w:val="18"/>
                    </w:rPr>
                    <w:t>temsiliyet</w:t>
                  </w:r>
                  <w:proofErr w:type="spellEnd"/>
                  <w:r>
                    <w:rPr>
                      <w:sz w:val="18"/>
                      <w:szCs w:val="18"/>
                    </w:rPr>
                    <w:t xml:space="preserve"> payı oranının çarpılması ile hesaplanır.</w:t>
                  </w:r>
                </w:p>
                <w:p w:rsidR="00115B91" w:rsidRDefault="00115B91">
                  <w:pPr>
                    <w:pStyle w:val="metin"/>
                    <w:spacing w:before="0" w:beforeAutospacing="0" w:after="0" w:afterAutospacing="0" w:line="240" w:lineRule="atLeast"/>
                    <w:ind w:firstLine="566"/>
                    <w:jc w:val="both"/>
                    <w:rPr>
                      <w:sz w:val="19"/>
                      <w:szCs w:val="19"/>
                    </w:rPr>
                  </w:pPr>
                  <w:r>
                    <w:rPr>
                      <w:sz w:val="18"/>
                      <w:szCs w:val="18"/>
                    </w:rPr>
                    <w:t>(3) Bu Yönetmelikte belirtilen yetkilendirilmiş kuruluş yükümlülüklerine ilave yükümlülükler Bakanlıkça ayrıca belirlenebilir.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 atığı üreticisinin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 xml:space="preserve">(1)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w:t>
                  </w:r>
                  <w:proofErr w:type="gramStart"/>
                  <w:r>
                    <w:rPr>
                      <w:sz w:val="18"/>
                      <w:szCs w:val="18"/>
                    </w:rPr>
                    <w:t>ekipmanlarının</w:t>
                  </w:r>
                  <w:proofErr w:type="gramEnd"/>
                  <w:r>
                    <w:rPr>
                      <w:sz w:val="18"/>
                      <w:szCs w:val="18"/>
                    </w:rPr>
                    <w:t xml:space="preserve"> temin edilemediği yerlerdeki ambalaj atığı üreticileri ambalaj atıklarını çevre lisanslı ambalaj atığı işleme tesislerine verebilirler.</w:t>
                  </w:r>
                </w:p>
                <w:p w:rsidR="00115B91" w:rsidRDefault="00115B91">
                  <w:pPr>
                    <w:pStyle w:val="metin"/>
                    <w:spacing w:before="0" w:beforeAutospacing="0" w:after="0" w:afterAutospacing="0" w:line="240" w:lineRule="atLeast"/>
                    <w:ind w:firstLine="566"/>
                    <w:jc w:val="both"/>
                    <w:rPr>
                      <w:sz w:val="19"/>
                      <w:szCs w:val="19"/>
                    </w:rPr>
                  </w:pPr>
                  <w:r>
                    <w:rPr>
                      <w:sz w:val="18"/>
                      <w:szCs w:val="18"/>
                    </w:rPr>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115B91" w:rsidRDefault="00115B91">
                  <w:pPr>
                    <w:pStyle w:val="metin"/>
                    <w:spacing w:before="0" w:beforeAutospacing="0" w:after="0" w:afterAutospacing="0" w:line="240" w:lineRule="atLeast"/>
                    <w:ind w:firstLine="566"/>
                    <w:jc w:val="both"/>
                    <w:rPr>
                      <w:sz w:val="19"/>
                      <w:szCs w:val="19"/>
                    </w:rPr>
                  </w:pPr>
                  <w:r>
                    <w:rPr>
                      <w:sz w:val="18"/>
                      <w:szCs w:val="18"/>
                    </w:rPr>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(4) Yüz konut ve üzeri sitelerde site yönetimleri tarafından ambalaj atıkları için belediyenin toplama sistemine uygun biriktirme </w:t>
                  </w:r>
                  <w:proofErr w:type="gramStart"/>
                  <w:r>
                    <w:rPr>
                      <w:sz w:val="18"/>
                      <w:szCs w:val="18"/>
                    </w:rPr>
                    <w:t>ekipmanlarının</w:t>
                  </w:r>
                  <w:proofErr w:type="gramEnd"/>
                  <w:r>
                    <w:rPr>
                      <w:sz w:val="18"/>
                      <w:szCs w:val="18"/>
                    </w:rPr>
                    <w:t xml:space="preserve"> yerleştirilmesi zorunludur.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(5) Otel, restoran, hastane, üniversite, terminal, spor </w:t>
                  </w:r>
                  <w:proofErr w:type="gramStart"/>
                  <w:r>
                    <w:rPr>
                      <w:sz w:val="18"/>
                      <w:szCs w:val="18"/>
                    </w:rPr>
                    <w:t>kompleksleri</w:t>
                  </w:r>
                  <w:proofErr w:type="gramEnd"/>
                  <w:r>
                    <w:rPr>
                      <w:sz w:val="18"/>
                      <w:szCs w:val="18"/>
                    </w:rPr>
                    <w:t xml:space="preserve"> gibi işletmeler tarafından ambalaj atıklarının kaynağında ayrı biriktirilmesi amacıyla biriktirme ekipmanlarının yerleştirilmesi zorunludur.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Satış noktalarının yükümlülükleri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(1) Satış noktaları;</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a) İki yüz metrekareden büyük kapalı alana sahip olması halinde, ambalaj atıklarının kaynağında ayrı toplanmasını sağlamak amacıyla, satış noktalarında tüketicilerin rahatlıkla görebilecekleri yerlerde, tüketicilerin bilgilendirilmesi, atıkların ayrı toplanması ve cinslerine göre tasnifinin sağlanması için ambalaj atığı toplama noktaları oluşturmakla,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 bilgi sistemi kullanıcı kodu almamış olan piyasaya süren işletmeleri tespit ederek il müdürlüğüne bildirmekle, kullanıcı kodu almamış işletmelerin ürünlerini satmamakla,</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 bilgi sistemine kayıt olmakla, ürettiği, piyasaya sürdüğü ve tedarik ettiği ambalajlara ilişkin ambalaj bilgi sistemi üzerinden bildirim yapmakla,</w:t>
                  </w:r>
                </w:p>
                <w:p w:rsidR="00115B91" w:rsidRDefault="00115B91">
                  <w:pPr>
                    <w:pStyle w:val="metin"/>
                    <w:spacing w:before="0" w:beforeAutospacing="0" w:after="0" w:afterAutospacing="0" w:line="240" w:lineRule="atLeast"/>
                    <w:ind w:firstLine="566"/>
                    <w:jc w:val="both"/>
                    <w:rPr>
                      <w:sz w:val="19"/>
                      <w:szCs w:val="19"/>
                    </w:rPr>
                  </w:pPr>
                  <w:r>
                    <w:rPr>
                      <w:sz w:val="18"/>
                      <w:szCs w:val="18"/>
                    </w:rPr>
                    <w:t>ç) Torba kullanımını en aza indirecek tedbirleri almakla ve bu konuda tüketicileri bilgilendirmekle,</w:t>
                  </w:r>
                </w:p>
                <w:p w:rsidR="00115B91" w:rsidRDefault="00115B91">
                  <w:pPr>
                    <w:pStyle w:val="metin"/>
                    <w:spacing w:before="0" w:beforeAutospacing="0" w:after="0" w:afterAutospacing="0" w:line="240" w:lineRule="atLeast"/>
                    <w:ind w:firstLine="566"/>
                    <w:jc w:val="both"/>
                    <w:rPr>
                      <w:sz w:val="19"/>
                      <w:szCs w:val="19"/>
                    </w:rPr>
                  </w:pPr>
                  <w:r>
                    <w:rPr>
                      <w:sz w:val="18"/>
                      <w:szCs w:val="18"/>
                    </w:rPr>
                    <w:t>d) Plastik torba kullanımının azaltılması amacıyla; 5 inci maddenin birinci fıkrasının (n) bendinde belirtilen tarihten itibaren plastik torbaları ücretsiz vermemekle ve aynı fıkranın (m) bendinde yer alan hedeflerin sağlanması için gerekli tedbirleri almakla,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w:t>
                  </w:r>
                  <w:proofErr w:type="gramEnd"/>
                  <w:r>
                    <w:rPr>
                      <w:sz w:val="18"/>
                      <w:szCs w:val="18"/>
                    </w:rPr>
                    <w:t>.</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ÜÇÜNCÜ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Ambalajın Üretimine ve Piyasaya Sürülmesine İlişkin Hükümler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Temel şartlar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115B91" w:rsidRDefault="00115B91">
                  <w:pPr>
                    <w:pStyle w:val="metin"/>
                    <w:spacing w:before="0" w:beforeAutospacing="0" w:after="0" w:afterAutospacing="0" w:line="240" w:lineRule="atLeast"/>
                    <w:ind w:firstLine="566"/>
                    <w:jc w:val="both"/>
                    <w:rPr>
                      <w:sz w:val="19"/>
                      <w:szCs w:val="19"/>
                    </w:rPr>
                  </w:pPr>
                  <w:r>
                    <w:rPr>
                      <w:sz w:val="18"/>
                      <w:szCs w:val="18"/>
                    </w:rPr>
                    <w:t>(2) Alternatifi olmayan ambalajlar dışında, geri dönüşümü ve geri kazanılması teknik olarak mümkün olmayan ambalajların üretilmesi, piyasaya sürülmesi ve ithali yasaktır.</w:t>
                  </w:r>
                </w:p>
                <w:p w:rsidR="00115B91" w:rsidRDefault="00115B91">
                  <w:pPr>
                    <w:pStyle w:val="metin"/>
                    <w:spacing w:before="0" w:beforeAutospacing="0" w:after="0" w:afterAutospacing="0" w:line="240" w:lineRule="atLeast"/>
                    <w:ind w:firstLine="566"/>
                    <w:jc w:val="both"/>
                    <w:rPr>
                      <w:sz w:val="19"/>
                      <w:szCs w:val="19"/>
                    </w:rPr>
                  </w:pPr>
                  <w:r>
                    <w:rPr>
                      <w:sz w:val="18"/>
                      <w:szCs w:val="18"/>
                    </w:rPr>
                    <w:t>(3) Yurt içinde üretilecek ve ithal edilecek ambalajların sağlaması gereken temel şartlar aşağıda belirtilmiştir:</w:t>
                  </w:r>
                </w:p>
                <w:p w:rsidR="00115B91" w:rsidRDefault="00115B91">
                  <w:pPr>
                    <w:pStyle w:val="metin"/>
                    <w:spacing w:before="0" w:beforeAutospacing="0" w:after="0" w:afterAutospacing="0" w:line="240" w:lineRule="atLeast"/>
                    <w:ind w:firstLine="566"/>
                    <w:jc w:val="both"/>
                    <w:rPr>
                      <w:sz w:val="19"/>
                      <w:szCs w:val="19"/>
                    </w:rPr>
                  </w:pPr>
                  <w:r>
                    <w:rPr>
                      <w:sz w:val="18"/>
                      <w:szCs w:val="18"/>
                    </w:rPr>
                    <w:t>a) Ambalajın üretimi ve bileşimine ilişkin;</w:t>
                  </w:r>
                </w:p>
                <w:p w:rsidR="00115B91" w:rsidRDefault="00115B91">
                  <w:pPr>
                    <w:pStyle w:val="metin"/>
                    <w:spacing w:before="0" w:beforeAutospacing="0" w:after="0" w:afterAutospacing="0" w:line="240" w:lineRule="atLeast"/>
                    <w:ind w:firstLine="566"/>
                    <w:jc w:val="both"/>
                    <w:rPr>
                      <w:sz w:val="19"/>
                      <w:szCs w:val="19"/>
                    </w:rPr>
                  </w:pPr>
                  <w:r>
                    <w:rPr>
                      <w:sz w:val="18"/>
                      <w:szCs w:val="18"/>
                    </w:rPr>
                    <w:t>1) Tüketici ve ambalajlanan ürün için gerekli güvenlik ve sağlık düzeyini sağlamaya yeterli olandan fazla hacim ve ağırlıkta ambalaj kullanılmaması,</w:t>
                  </w:r>
                </w:p>
                <w:p w:rsidR="00115B91" w:rsidRDefault="00115B91">
                  <w:pPr>
                    <w:pStyle w:val="metin"/>
                    <w:spacing w:before="0" w:beforeAutospacing="0" w:after="0" w:afterAutospacing="0" w:line="240" w:lineRule="atLeast"/>
                    <w:ind w:firstLine="566"/>
                    <w:jc w:val="both"/>
                    <w:rPr>
                      <w:sz w:val="19"/>
                      <w:szCs w:val="19"/>
                    </w:rPr>
                  </w:pPr>
                  <w:r>
                    <w:rPr>
                      <w:sz w:val="18"/>
                      <w:szCs w:val="18"/>
                    </w:rPr>
                    <w:t>2) Ambalajın tasarlanırken, üretilirken ve satışa sunulurken yeniden kullanıma ve/veya geri dönüşüm dâhil geri kazanıma uygun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3) Ambalaj atığının ve üretimi esnasında oluşan atıkların geri kazanımı veya </w:t>
                  </w:r>
                  <w:proofErr w:type="spellStart"/>
                  <w:r>
                    <w:rPr>
                      <w:sz w:val="18"/>
                      <w:szCs w:val="18"/>
                    </w:rPr>
                    <w:t>bertarafı</w:t>
                  </w:r>
                  <w:proofErr w:type="spellEnd"/>
                  <w:r>
                    <w:rPr>
                      <w:sz w:val="18"/>
                      <w:szCs w:val="18"/>
                    </w:rPr>
                    <w:t xml:space="preserve"> sırasında ambalajın içerdiği maddelerin çevre üzerindeki etkisi göz önünde bulundurularak, ambalaj ve ambalajın bileşenleri üretilirken zararlı ve tehlikeli maddelerin en aza indirilmesi,</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b) Ambalajların yeniden kullanılabilir niteliğe sahip olmaları için;</w:t>
                  </w:r>
                </w:p>
                <w:p w:rsidR="00115B91" w:rsidRDefault="00115B91">
                  <w:pPr>
                    <w:pStyle w:val="metin"/>
                    <w:spacing w:before="0" w:beforeAutospacing="0" w:after="0" w:afterAutospacing="0" w:line="240" w:lineRule="atLeast"/>
                    <w:ind w:firstLine="566"/>
                    <w:jc w:val="both"/>
                    <w:rPr>
                      <w:sz w:val="19"/>
                      <w:szCs w:val="19"/>
                    </w:rPr>
                  </w:pPr>
                  <w:r>
                    <w:rPr>
                      <w:sz w:val="18"/>
                      <w:szCs w:val="18"/>
                    </w:rPr>
                    <w:t>1) Ambalajın fiziki özelliği ve niteliğinin normal şartlar altında ambalajın birden fazla kullanımına izin verecek şekilde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2) Ambalajın yeniden kullanımı sürecinde, çalışanların sağlık ve güvenlik şartları göz önünde bulundurulması,</w:t>
                  </w:r>
                </w:p>
                <w:p w:rsidR="00115B91" w:rsidRDefault="00115B91">
                  <w:pPr>
                    <w:pStyle w:val="metin"/>
                    <w:spacing w:before="0" w:beforeAutospacing="0" w:after="0" w:afterAutospacing="0" w:line="240" w:lineRule="atLeast"/>
                    <w:ind w:firstLine="566"/>
                    <w:jc w:val="both"/>
                    <w:rPr>
                      <w:sz w:val="19"/>
                      <w:szCs w:val="19"/>
                    </w:rPr>
                  </w:pPr>
                  <w:r>
                    <w:rPr>
                      <w:sz w:val="18"/>
                      <w:szCs w:val="18"/>
                    </w:rPr>
                    <w:t>3) Ambalaj yeniden kullanılmayacak hale gelerek atık olduğu zaman, (c) bendinde belirtilen özel şartların sağlanması,</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c) Ambalajların geri kazanılabilir niteliğe sahip olması için;</w:t>
                  </w:r>
                </w:p>
                <w:p w:rsidR="00115B91" w:rsidRDefault="00115B91">
                  <w:pPr>
                    <w:pStyle w:val="metin"/>
                    <w:spacing w:before="0" w:beforeAutospacing="0" w:after="0" w:afterAutospacing="0" w:line="240" w:lineRule="atLeast"/>
                    <w:ind w:firstLine="566"/>
                    <w:jc w:val="both"/>
                    <w:rPr>
                      <w:sz w:val="19"/>
                      <w:szCs w:val="19"/>
                    </w:rPr>
                  </w:pPr>
                  <w:r>
                    <w:rPr>
                      <w:sz w:val="18"/>
                      <w:szCs w:val="18"/>
                    </w:rPr>
                    <w:t>1) Ambalaj atıklarının maddesel geri dönüşüm yoluyla geri kazanılması durumunda; piyasaya sunmak üzere ambalaj üretilirken, ambalajın üretiminde kullanılan maddelerin ağırlıkça belli bir yüzdesinin geri dönüştürülebilir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Ambalaj atıklarının enerji geri kazanım amacıyla işlenmesi durumunda; enerji geri kazanımının en uygun düzeyde olmasını sağlamak için işlenecek ambalaj atığının minimum alt </w:t>
                  </w:r>
                  <w:proofErr w:type="spellStart"/>
                  <w:r>
                    <w:rPr>
                      <w:sz w:val="18"/>
                      <w:szCs w:val="18"/>
                    </w:rPr>
                    <w:t>kalorifik</w:t>
                  </w:r>
                  <w:proofErr w:type="spellEnd"/>
                  <w:r>
                    <w:rPr>
                      <w:sz w:val="18"/>
                      <w:szCs w:val="18"/>
                    </w:rPr>
                    <w:t xml:space="preserve"> değere sahip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3) Ambalaj atıklarının </w:t>
                  </w:r>
                  <w:proofErr w:type="spellStart"/>
                  <w:r>
                    <w:rPr>
                      <w:sz w:val="18"/>
                      <w:szCs w:val="18"/>
                    </w:rPr>
                    <w:t>kompost</w:t>
                  </w:r>
                  <w:proofErr w:type="spellEnd"/>
                  <w:r>
                    <w:rPr>
                      <w:sz w:val="18"/>
                      <w:szCs w:val="18"/>
                    </w:rPr>
                    <w:t xml:space="preserve"> yapılmak üzere işlenmesi durumunda, doğada parçalanabilecek nitelikte olması, ayrı toplama işlemini ve </w:t>
                  </w:r>
                  <w:proofErr w:type="spellStart"/>
                  <w:r>
                    <w:rPr>
                      <w:sz w:val="18"/>
                      <w:szCs w:val="18"/>
                    </w:rPr>
                    <w:t>kompost</w:t>
                  </w:r>
                  <w:proofErr w:type="spellEnd"/>
                  <w:r>
                    <w:rPr>
                      <w:sz w:val="18"/>
                      <w:szCs w:val="18"/>
                    </w:rPr>
                    <w:t xml:space="preserve"> yapma sürecini engellememesi,</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4) Biyolojik olarak parçalanabilir ambalaj atıklarının; fiziki, kimyasal, termal veya biyolojik ayrıştırma işlemlerinden sonra, nihai </w:t>
                  </w:r>
                  <w:proofErr w:type="spellStart"/>
                  <w:r>
                    <w:rPr>
                      <w:sz w:val="18"/>
                      <w:szCs w:val="18"/>
                    </w:rPr>
                    <w:t>kompostun</w:t>
                  </w:r>
                  <w:proofErr w:type="spellEnd"/>
                  <w:r>
                    <w:rPr>
                      <w:sz w:val="18"/>
                      <w:szCs w:val="18"/>
                    </w:rPr>
                    <w:t xml:space="preserve"> sonunda karbondioksit, </w:t>
                  </w:r>
                  <w:proofErr w:type="spellStart"/>
                  <w:r>
                    <w:rPr>
                      <w:sz w:val="18"/>
                      <w:szCs w:val="18"/>
                    </w:rPr>
                    <w:t>biyokütle</w:t>
                  </w:r>
                  <w:proofErr w:type="spellEnd"/>
                  <w:r>
                    <w:rPr>
                      <w:sz w:val="18"/>
                      <w:szCs w:val="18"/>
                    </w:rPr>
                    <w:t xml:space="preserve"> ve suya dönüşebilecek niteliğe sahip olması,</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 xml:space="preserve">Ağır metal </w:t>
                  </w:r>
                  <w:proofErr w:type="gramStart"/>
                  <w:r>
                    <w:rPr>
                      <w:b/>
                      <w:bCs/>
                      <w:sz w:val="18"/>
                      <w:szCs w:val="18"/>
                    </w:rPr>
                    <w:t>konsantrasyonları</w:t>
                  </w:r>
                  <w:proofErr w:type="gramEnd"/>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xml:space="preserve"> (1) Ambalaj üreticileri, ambalajda veya ambalaj bileşenlerinde bulunan kurşun, kadmiyum, cıva, artı altı </w:t>
                  </w:r>
                  <w:proofErr w:type="spellStart"/>
                  <w:r>
                    <w:rPr>
                      <w:sz w:val="18"/>
                      <w:szCs w:val="18"/>
                    </w:rPr>
                    <w:t>değerlikli</w:t>
                  </w:r>
                  <w:proofErr w:type="spellEnd"/>
                  <w:r>
                    <w:rPr>
                      <w:sz w:val="18"/>
                      <w:szCs w:val="18"/>
                    </w:rPr>
                    <w:t xml:space="preserve"> krom </w:t>
                  </w:r>
                  <w:proofErr w:type="gramStart"/>
                  <w:r>
                    <w:rPr>
                      <w:sz w:val="18"/>
                      <w:szCs w:val="18"/>
                    </w:rPr>
                    <w:t>konsantrasyonlarının</w:t>
                  </w:r>
                  <w:proofErr w:type="gramEnd"/>
                  <w:r>
                    <w:rPr>
                      <w:sz w:val="18"/>
                      <w:szCs w:val="18"/>
                    </w:rPr>
                    <w:t xml:space="preserve"> toplamının 100 </w:t>
                  </w:r>
                  <w:proofErr w:type="spellStart"/>
                  <w:r>
                    <w:rPr>
                      <w:sz w:val="18"/>
                      <w:szCs w:val="18"/>
                    </w:rPr>
                    <w:t>ppm’i</w:t>
                  </w:r>
                  <w:proofErr w:type="spellEnd"/>
                  <w:r>
                    <w:rPr>
                      <w:sz w:val="18"/>
                      <w:szCs w:val="18"/>
                    </w:rPr>
                    <w:t xml:space="preserve"> aşmamasını sağlamak zorundadır. Ancak, tamamen kurşunlu kristal camdan yapılan ambalajlar için bu zorunluluk geçerli değildir.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w:t>
                  </w:r>
                  <w:proofErr w:type="spellStart"/>
                  <w:r>
                    <w:rPr>
                      <w:sz w:val="18"/>
                      <w:szCs w:val="18"/>
                    </w:rPr>
                    <w:t>ppm</w:t>
                  </w:r>
                  <w:proofErr w:type="spellEnd"/>
                  <w:r>
                    <w:rPr>
                      <w:sz w:val="18"/>
                      <w:szCs w:val="18"/>
                    </w:rPr>
                    <w:t xml:space="preserve"> sınırını aşmaması şartıyla, birinci fıkrada belirtilen </w:t>
                  </w:r>
                  <w:proofErr w:type="gramStart"/>
                  <w:r>
                    <w:rPr>
                      <w:sz w:val="18"/>
                      <w:szCs w:val="18"/>
                    </w:rPr>
                    <w:t>konsantrasyon</w:t>
                  </w:r>
                  <w:proofErr w:type="gramEnd"/>
                  <w:r>
                    <w:rPr>
                      <w:sz w:val="18"/>
                      <w:szCs w:val="18"/>
                    </w:rPr>
                    <w:t xml:space="preserve"> limitleri aşılabilir.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Ambalajların üretim aşamasında işaretlenmesi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lastRenderedPageBreak/>
                    <w:t>MADDE 17 –</w:t>
                  </w:r>
                  <w:r>
                    <w:rPr>
                      <w:sz w:val="18"/>
                      <w:szCs w:val="18"/>
                    </w:rPr>
                    <w:t> (1) Ambalaj atıklarının geri toplanması, yeniden kullanılması, geri kazanımının kolaylaştırılması ve tüketicinin bilgilendirilmesi amacıyla ambalajlar üretimleri sırasında işaretlenir.</w:t>
                  </w:r>
                </w:p>
                <w:p w:rsidR="00115B91" w:rsidRDefault="00115B91">
                  <w:pPr>
                    <w:pStyle w:val="metin"/>
                    <w:spacing w:before="0" w:beforeAutospacing="0" w:after="0" w:afterAutospacing="0" w:line="240" w:lineRule="atLeast"/>
                    <w:ind w:firstLine="566"/>
                    <w:jc w:val="both"/>
                    <w:rPr>
                      <w:sz w:val="19"/>
                      <w:szCs w:val="19"/>
                    </w:rPr>
                  </w:pPr>
                  <w:r>
                    <w:rPr>
                      <w:sz w:val="18"/>
                      <w:szCs w:val="18"/>
                    </w:rPr>
                    <w:t>(2) İşaretleme gönüllülük esasına dayanır. Ambalaj üreticilerinin işaretlemeyi tercih etmesi halinde;</w:t>
                  </w:r>
                </w:p>
                <w:p w:rsidR="00115B91" w:rsidRDefault="00115B91">
                  <w:pPr>
                    <w:pStyle w:val="metin"/>
                    <w:spacing w:before="0" w:beforeAutospacing="0" w:after="0" w:afterAutospacing="0" w:line="240" w:lineRule="atLeast"/>
                    <w:ind w:firstLine="566"/>
                    <w:jc w:val="both"/>
                    <w:rPr>
                      <w:sz w:val="19"/>
                      <w:szCs w:val="19"/>
                    </w:rPr>
                  </w:pPr>
                  <w:r>
                    <w:rPr>
                      <w:sz w:val="18"/>
                      <w:szCs w:val="18"/>
                    </w:rPr>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115B91" w:rsidRDefault="00115B91">
                  <w:pPr>
                    <w:pStyle w:val="metin"/>
                    <w:spacing w:before="0" w:beforeAutospacing="0" w:after="0" w:afterAutospacing="0" w:line="240" w:lineRule="atLeast"/>
                    <w:ind w:firstLine="566"/>
                    <w:jc w:val="both"/>
                    <w:rPr>
                      <w:sz w:val="19"/>
                      <w:szCs w:val="19"/>
                    </w:rPr>
                  </w:pPr>
                  <w:r>
                    <w:rPr>
                      <w:sz w:val="18"/>
                      <w:szCs w:val="18"/>
                    </w:rPr>
                    <w:t>b) Sembolün merkezine ambalajın üretildiği malzemenin türünü temsil eden numara, altına da büyük harfler ile malzeme türünü temsil eden kısaltma yazılır.</w:t>
                  </w:r>
                </w:p>
                <w:p w:rsidR="00115B91" w:rsidRDefault="00115B91">
                  <w:pPr>
                    <w:pStyle w:val="metin"/>
                    <w:spacing w:before="0" w:beforeAutospacing="0" w:after="0" w:afterAutospacing="0" w:line="240" w:lineRule="atLeast"/>
                    <w:ind w:firstLine="566"/>
                    <w:jc w:val="both"/>
                    <w:rPr>
                      <w:sz w:val="19"/>
                      <w:szCs w:val="19"/>
                    </w:rPr>
                  </w:pPr>
                  <w:r>
                    <w:rPr>
                      <w:sz w:val="18"/>
                      <w:szCs w:val="18"/>
                    </w:rPr>
                    <w:t>c) Ek-2’de yer alan Ambalaj İşaretleme Sisteminde tanımlanan malzeme türlerinin dışında yer alan malzemeler işaretlenmez.</w:t>
                  </w:r>
                </w:p>
                <w:p w:rsidR="00115B91" w:rsidRDefault="00115B91">
                  <w:pPr>
                    <w:pStyle w:val="metin"/>
                    <w:spacing w:before="0" w:beforeAutospacing="0" w:after="0" w:afterAutospacing="0" w:line="240" w:lineRule="atLeast"/>
                    <w:ind w:firstLine="566"/>
                    <w:jc w:val="both"/>
                    <w:rPr>
                      <w:sz w:val="19"/>
                      <w:szCs w:val="19"/>
                    </w:rPr>
                  </w:pPr>
                  <w:r>
                    <w:rPr>
                      <w:sz w:val="18"/>
                      <w:szCs w:val="18"/>
                    </w:rPr>
                    <w:t>ç) İşaretlemenin, ambalajın üzerinde; kolayca görülebilir, okunabilir, ambalaj açıldığında dahi kalıcı ve dayanıklı olması sağlanır.</w:t>
                  </w:r>
                </w:p>
                <w:p w:rsidR="00115B91" w:rsidRDefault="00115B91">
                  <w:pPr>
                    <w:pStyle w:val="metin"/>
                    <w:spacing w:before="0" w:beforeAutospacing="0" w:after="0" w:afterAutospacing="0" w:line="240" w:lineRule="atLeast"/>
                    <w:ind w:firstLine="566"/>
                    <w:jc w:val="both"/>
                    <w:rPr>
                      <w:sz w:val="19"/>
                      <w:szCs w:val="19"/>
                    </w:rPr>
                  </w:pPr>
                  <w:r>
                    <w:rPr>
                      <w:sz w:val="18"/>
                      <w:szCs w:val="18"/>
                    </w:rPr>
                    <w:t>d) Teknik sebeplerden dolayı, ambalajın üzerinde işaretleme yapılamaması halinde, işaretleme piyasaya süren tarafından ambalajın veya etiketin üzerinde yapılır.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Ambalajların piyasaya sürenler tarafından işaretlenmesi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115B91" w:rsidRDefault="00115B91">
                  <w:pPr>
                    <w:pStyle w:val="metin"/>
                    <w:spacing w:before="0" w:beforeAutospacing="0" w:after="0" w:afterAutospacing="0" w:line="240" w:lineRule="atLeast"/>
                    <w:ind w:firstLine="566"/>
                    <w:jc w:val="both"/>
                    <w:rPr>
                      <w:sz w:val="19"/>
                      <w:szCs w:val="19"/>
                    </w:rPr>
                  </w:pPr>
                  <w:r>
                    <w:rPr>
                      <w:sz w:val="18"/>
                      <w:szCs w:val="18"/>
                    </w:rPr>
                    <w:t>(2) İşaretleme gönüllülük esasına dayanır. Piyasaya sürenlerin işaretlemeyi tercih etmesi halinde, piyasaya sürenler, ambalajlarında veya etiketlerinde;</w:t>
                  </w:r>
                </w:p>
                <w:p w:rsidR="00115B91" w:rsidRDefault="00115B91">
                  <w:pPr>
                    <w:pStyle w:val="metin"/>
                    <w:spacing w:before="0" w:beforeAutospacing="0" w:after="0" w:afterAutospacing="0" w:line="240" w:lineRule="atLeast"/>
                    <w:ind w:firstLine="566"/>
                    <w:jc w:val="both"/>
                    <w:rPr>
                      <w:sz w:val="19"/>
                      <w:szCs w:val="19"/>
                    </w:rPr>
                  </w:pPr>
                  <w:r>
                    <w:rPr>
                      <w:sz w:val="18"/>
                      <w:szCs w:val="18"/>
                    </w:rPr>
                    <w:t>a) Ek-3’te yer alan Ambalajların Üzerinde Kullanılacak Sembol ile bu sembolün altında Bakanlığın verdiği kullanıcı kodu numarasını,</w:t>
                  </w:r>
                </w:p>
                <w:p w:rsidR="00115B91" w:rsidRDefault="00115B91">
                  <w:pPr>
                    <w:pStyle w:val="metin"/>
                    <w:spacing w:before="0" w:beforeAutospacing="0" w:after="0" w:afterAutospacing="0" w:line="240" w:lineRule="atLeast"/>
                    <w:ind w:firstLine="566"/>
                    <w:jc w:val="both"/>
                    <w:rPr>
                      <w:sz w:val="19"/>
                      <w:szCs w:val="19"/>
                    </w:rPr>
                  </w:pPr>
                  <w:r>
                    <w:rPr>
                      <w:sz w:val="18"/>
                      <w:szCs w:val="18"/>
                    </w:rPr>
                    <w:t>b) Yetkilendirilmiş kuruluşa üye olanlar üye olduğu yetkilendirilmiş kuruluşun sembolünü,</w:t>
                  </w:r>
                </w:p>
                <w:p w:rsidR="00115B91" w:rsidRDefault="00115B91">
                  <w:pPr>
                    <w:pStyle w:val="metin"/>
                    <w:spacing w:before="0" w:beforeAutospacing="0" w:after="0" w:afterAutospacing="0" w:line="240" w:lineRule="atLeast"/>
                    <w:ind w:firstLine="566"/>
                    <w:jc w:val="both"/>
                    <w:rPr>
                      <w:sz w:val="19"/>
                      <w:szCs w:val="19"/>
                    </w:rPr>
                  </w:pPr>
                  <w:r>
                    <w:rPr>
                      <w:sz w:val="18"/>
                      <w:szCs w:val="18"/>
                    </w:rPr>
                    <w:t>c) Birden fazla yetkilendirilmiş kuruluşla çalışanlar (a) ve (b) bentlerinde yer alan sembollerin birini veya hepsini,</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bulundurur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DÖRDÜNCÜ BÖLÜM</w:t>
                  </w:r>
                </w:p>
                <w:p w:rsidR="00115B91" w:rsidRDefault="00115B91">
                  <w:pPr>
                    <w:pStyle w:val="ortabalkbold"/>
                    <w:spacing w:before="0" w:beforeAutospacing="0" w:after="113" w:afterAutospacing="0" w:line="240" w:lineRule="atLeast"/>
                    <w:jc w:val="center"/>
                    <w:rPr>
                      <w:b/>
                      <w:bCs/>
                      <w:sz w:val="19"/>
                      <w:szCs w:val="19"/>
                    </w:rPr>
                  </w:pPr>
                  <w:r>
                    <w:rPr>
                      <w:b/>
                      <w:bCs/>
                      <w:sz w:val="18"/>
                      <w:szCs w:val="18"/>
                    </w:rPr>
                    <w:t>Geri Dönüşüm/Geri Kazanım Hedefleri ve Hedeflerin Yerine Getirilmesi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Geri kazanım/geri dönüşüm hedefleri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19 – </w:t>
                  </w:r>
                  <w:r>
                    <w:rPr>
                      <w:sz w:val="18"/>
                      <w:szCs w:val="18"/>
                    </w:rPr>
                    <w:t>(1) Yetkilendirilmiş kuruluş/piyasaya sürenler, 2005 yılından 2018 yılına kadar ambalaj atıklarının en az aşağıda belirtildiği oranlarda geri kazanım hedeflerini sağlamakla yükümlüdürler:</w:t>
                  </w:r>
                </w:p>
                <w:p w:rsidR="00115B91" w:rsidRDefault="00115B91">
                  <w:pPr>
                    <w:rPr>
                      <w:sz w:val="24"/>
                      <w:szCs w:val="24"/>
                    </w:rPr>
                  </w:pPr>
                  <w:r>
                    <w:t> </w:t>
                  </w:r>
                </w:p>
                <w:p w:rsidR="00115B91" w:rsidRDefault="00115B91">
                  <w:pPr>
                    <w:jc w:val="center"/>
                  </w:pPr>
                  <w:r>
                    <w:rPr>
                      <w:noProof/>
                      <w:lang w:eastAsia="tr-TR"/>
                    </w:rPr>
                    <w:drawing>
                      <wp:inline distT="0" distB="0" distL="0" distR="0">
                        <wp:extent cx="4429125" cy="2600325"/>
                        <wp:effectExtent l="0" t="0" r="9525" b="9525"/>
                        <wp:docPr id="3" name="Resim 3" descr="http://www.resmigazete.gov.tr/eskiler/2017/12/20171227-1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resmigazete.gov.tr/eskiler/2017/12/20171227-12_dosyalar/image004.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29125" cy="2600325"/>
                                </a:xfrm>
                                <a:prstGeom prst="rect">
                                  <a:avLst/>
                                </a:prstGeom>
                                <a:noFill/>
                                <a:ln>
                                  <a:noFill/>
                                </a:ln>
                              </pic:spPr>
                            </pic:pic>
                          </a:graphicData>
                        </a:graphic>
                      </wp:inline>
                    </w:drawing>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Yetkilendirilmiş kuruluşlar ve depozito/iade sistemi uygulayan piyasaya sürenler, 2018 yılından itibaren en az aşağıda verilen oranlarda malzeme </w:t>
                  </w:r>
                  <w:proofErr w:type="gramStart"/>
                  <w:r>
                    <w:rPr>
                      <w:sz w:val="18"/>
                      <w:szCs w:val="18"/>
                    </w:rPr>
                    <w:t>bazlı</w:t>
                  </w:r>
                  <w:proofErr w:type="gramEnd"/>
                  <w:r>
                    <w:rPr>
                      <w:sz w:val="18"/>
                      <w:szCs w:val="18"/>
                    </w:rPr>
                    <w:t xml:space="preserve"> geri dönüşüm hedeflerine ulaşılmasını sağlarlar:</w:t>
                  </w:r>
                </w:p>
                <w:p w:rsidR="00115B91" w:rsidRDefault="00115B91">
                  <w:pPr>
                    <w:rPr>
                      <w:sz w:val="24"/>
                      <w:szCs w:val="24"/>
                    </w:rPr>
                  </w:pPr>
                  <w:r>
                    <w:t> </w:t>
                  </w:r>
                </w:p>
                <w:p w:rsidR="00115B91" w:rsidRDefault="00115B91">
                  <w:pPr>
                    <w:jc w:val="center"/>
                  </w:pPr>
                  <w:r>
                    <w:rPr>
                      <w:noProof/>
                      <w:lang w:eastAsia="tr-TR"/>
                    </w:rPr>
                    <w:lastRenderedPageBreak/>
                    <w:drawing>
                      <wp:inline distT="0" distB="0" distL="0" distR="0">
                        <wp:extent cx="4429125" cy="1257300"/>
                        <wp:effectExtent l="0" t="0" r="9525" b="0"/>
                        <wp:docPr id="2" name="Resim 2" descr="http://www.resmigazete.gov.tr/eskiler/2017/12/20171227-12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resmigazete.gov.tr/eskiler/2017/12/20171227-12_dosyalar/image00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p w:rsidR="00115B91" w:rsidRDefault="00115B91">
                  <w:r>
                    <w:t> </w:t>
                  </w:r>
                </w:p>
                <w:p w:rsidR="00115B91" w:rsidRDefault="00115B91">
                  <w:pPr>
                    <w:pStyle w:val="metin"/>
                    <w:spacing w:before="0" w:beforeAutospacing="0" w:after="0" w:afterAutospacing="0" w:line="240" w:lineRule="atLeast"/>
                    <w:ind w:firstLine="566"/>
                    <w:jc w:val="both"/>
                    <w:rPr>
                      <w:sz w:val="19"/>
                      <w:szCs w:val="19"/>
                    </w:rPr>
                  </w:pPr>
                  <w:r>
                    <w:rPr>
                      <w:sz w:val="18"/>
                      <w:szCs w:val="18"/>
                    </w:rPr>
                    <w:t>(3) Bakanlık, ambalaj atıklarının yönetimi konusunda bu Yönetmelikte yükümlülüğü bulunan tüm taraflar ile birlikte gerekli tedbirleri alarak 2018 yılından itibaren ülke genelinde en az aşağıda verilen oranlarda malzeme cinsine bakılmaksızın toplam geri dönüşüm ve geri kazanım hedeflerine ulaşılmasını sağlar:</w:t>
                  </w:r>
                </w:p>
                <w:p w:rsidR="00115B91" w:rsidRDefault="00115B91">
                  <w:pPr>
                    <w:rPr>
                      <w:sz w:val="24"/>
                      <w:szCs w:val="24"/>
                    </w:rPr>
                  </w:pPr>
                  <w:r>
                    <w:t> </w:t>
                  </w:r>
                </w:p>
                <w:p w:rsidR="00115B91" w:rsidRDefault="00115B91">
                  <w:pPr>
                    <w:jc w:val="center"/>
                  </w:pPr>
                  <w:r>
                    <w:rPr>
                      <w:noProof/>
                      <w:lang w:eastAsia="tr-TR"/>
                    </w:rPr>
                    <w:drawing>
                      <wp:inline distT="0" distB="0" distL="0" distR="0">
                        <wp:extent cx="4429125" cy="1076325"/>
                        <wp:effectExtent l="0" t="0" r="9525" b="9525"/>
                        <wp:docPr id="1" name="Resim 1" descr="http://www.resmigazete.gov.tr/eskiler/2017/12/20171227-12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smigazete.gov.tr/eskiler/2017/12/20171227-12_dosyalar/image008.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29125" cy="1076325"/>
                                </a:xfrm>
                                <a:prstGeom prst="rect">
                                  <a:avLst/>
                                </a:prstGeom>
                                <a:noFill/>
                                <a:ln>
                                  <a:noFill/>
                                </a:ln>
                              </pic:spPr>
                            </pic:pic>
                          </a:graphicData>
                        </a:graphic>
                      </wp:inline>
                    </w:drawing>
                  </w:r>
                </w:p>
                <w:p w:rsidR="00115B91" w:rsidRDefault="00115B91">
                  <w:r>
                    <w:t> </w:t>
                  </w:r>
                </w:p>
                <w:p w:rsidR="00115B91" w:rsidRDefault="00115B91">
                  <w:pPr>
                    <w:pStyle w:val="metin"/>
                    <w:spacing w:before="0" w:beforeAutospacing="0" w:after="0" w:afterAutospacing="0" w:line="240" w:lineRule="atLeast"/>
                    <w:ind w:firstLine="566"/>
                    <w:jc w:val="both"/>
                    <w:rPr>
                      <w:sz w:val="19"/>
                      <w:szCs w:val="19"/>
                    </w:rPr>
                  </w:pPr>
                  <w:r>
                    <w:rPr>
                      <w:sz w:val="18"/>
                      <w:szCs w:val="18"/>
                    </w:rPr>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(5) </w:t>
                  </w:r>
                  <w:proofErr w:type="spellStart"/>
                  <w:r>
                    <w:rPr>
                      <w:sz w:val="18"/>
                      <w:szCs w:val="18"/>
                    </w:rPr>
                    <w:t>Kompozit</w:t>
                  </w:r>
                  <w:proofErr w:type="spellEnd"/>
                  <w:r>
                    <w:rPr>
                      <w:sz w:val="18"/>
                      <w:szCs w:val="18"/>
                    </w:rPr>
                    <w:t xml:space="preserve"> ambalajların geri dönüşüm/geri kazanım hedeflerinin sağlanması için; birim ambalajın bileşiminde bulunan ve ağırlıkça en fazla miktarı oluşturan malzemenin türüne ait hedef doğrultusunda </w:t>
                  </w:r>
                  <w:proofErr w:type="spellStart"/>
                  <w:r>
                    <w:rPr>
                      <w:sz w:val="18"/>
                      <w:szCs w:val="18"/>
                    </w:rPr>
                    <w:t>kompozit</w:t>
                  </w:r>
                  <w:proofErr w:type="spellEnd"/>
                  <w:r>
                    <w:rPr>
                      <w:sz w:val="18"/>
                      <w:szCs w:val="18"/>
                    </w:rPr>
                    <w:t xml:space="preserve"> malzeme toplanır.</w:t>
                  </w:r>
                </w:p>
                <w:p w:rsidR="00115B91" w:rsidRDefault="00115B91">
                  <w:pPr>
                    <w:pStyle w:val="metin"/>
                    <w:spacing w:before="0" w:beforeAutospacing="0" w:after="0" w:afterAutospacing="0" w:line="240" w:lineRule="atLeast"/>
                    <w:ind w:firstLine="566"/>
                    <w:jc w:val="both"/>
                    <w:rPr>
                      <w:sz w:val="19"/>
                      <w:szCs w:val="19"/>
                    </w:rPr>
                  </w:pPr>
                  <w:r>
                    <w:rPr>
                      <w:sz w:val="18"/>
                      <w:szCs w:val="18"/>
                    </w:rPr>
                    <w:t>(6) İkinci ve üçüncü fıkralarda yer alan hedeflere ilişkin hesaplamalar, Ek-4’te yer alan hükümler çerçevesinde gerçekleştirilir.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Geri dönüşüm/geri kazanım hedeflerinin yerine getirilmesi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20 –</w:t>
                  </w:r>
                  <w:r>
                    <w:rPr>
                      <w:sz w:val="18"/>
                      <w:szCs w:val="18"/>
                    </w:rPr>
                    <w:t>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115B91" w:rsidRDefault="00115B91">
                  <w:pPr>
                    <w:pStyle w:val="metin"/>
                    <w:spacing w:before="0" w:beforeAutospacing="0" w:after="0" w:afterAutospacing="0" w:line="240" w:lineRule="atLeast"/>
                    <w:ind w:firstLine="566"/>
                    <w:jc w:val="both"/>
                    <w:rPr>
                      <w:sz w:val="19"/>
                      <w:szCs w:val="19"/>
                    </w:rPr>
                  </w:pPr>
                  <w:r>
                    <w:rPr>
                      <w:sz w:val="18"/>
                      <w:szCs w:val="18"/>
                    </w:rPr>
                    <w:t>(2) Ürünlerinin ambalajlarına depozito/iade sistemi uygulamayı tercih edenler;</w:t>
                  </w:r>
                </w:p>
                <w:p w:rsidR="00115B91" w:rsidRDefault="00115B91">
                  <w:pPr>
                    <w:pStyle w:val="metin"/>
                    <w:spacing w:before="0" w:beforeAutospacing="0" w:after="0" w:afterAutospacing="0" w:line="240" w:lineRule="atLeast"/>
                    <w:ind w:firstLine="566"/>
                    <w:jc w:val="both"/>
                    <w:rPr>
                      <w:sz w:val="19"/>
                      <w:szCs w:val="19"/>
                    </w:rPr>
                  </w:pPr>
                  <w:r>
                    <w:rPr>
                      <w:sz w:val="18"/>
                      <w:szCs w:val="18"/>
                    </w:rPr>
                    <w:t>a) Depozito/iade sistemine ilişkin planı ambalaj bilgi sistemi üzerinde yer alan format doğrultusunda hazırlayarak, sistem üzerinden sunmakla,</w:t>
                  </w:r>
                </w:p>
                <w:p w:rsidR="00115B91" w:rsidRDefault="00115B91">
                  <w:pPr>
                    <w:pStyle w:val="metin"/>
                    <w:spacing w:before="0" w:beforeAutospacing="0" w:after="0" w:afterAutospacing="0" w:line="240" w:lineRule="atLeast"/>
                    <w:ind w:firstLine="566"/>
                    <w:jc w:val="both"/>
                    <w:rPr>
                      <w:sz w:val="19"/>
                      <w:szCs w:val="19"/>
                    </w:rPr>
                  </w:pPr>
                  <w:r>
                    <w:rPr>
                      <w:sz w:val="18"/>
                      <w:szCs w:val="18"/>
                    </w:rPr>
                    <w:t>b) Kullanım ömrü dolmuş depozitolu/iadeli ambalajların çevre lisanslı ambalaj atığı işleme tesisine gönderilmesini sağlamakla,</w:t>
                  </w:r>
                </w:p>
                <w:p w:rsidR="00115B91" w:rsidRDefault="00115B91">
                  <w:pPr>
                    <w:pStyle w:val="metin"/>
                    <w:spacing w:before="0" w:beforeAutospacing="0" w:after="0" w:afterAutospacing="0" w:line="240" w:lineRule="atLeast"/>
                    <w:ind w:firstLine="566"/>
                    <w:jc w:val="both"/>
                    <w:rPr>
                      <w:sz w:val="19"/>
                      <w:szCs w:val="19"/>
                    </w:rPr>
                  </w:pPr>
                  <w:r>
                    <w:rPr>
                      <w:sz w:val="18"/>
                      <w:szCs w:val="18"/>
                    </w:rPr>
                    <w:t>c) Depozitolu/iadeli olarak piyasaya sürdükleri ve geri topladıkları ambalaj ve ambalaj atıklarına ilişkin yıllık bildirimlerini sonraki yılın Mart ayı sonuna kadar ambalaj bilgi sistemi üzerinden sunmakla,</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yükümlüdür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(3) Yetkilendirilmiş kuruluşla anlaşma yöntemini tercih edenler;</w:t>
                  </w:r>
                </w:p>
                <w:p w:rsidR="00115B91" w:rsidRDefault="00115B91">
                  <w:pPr>
                    <w:pStyle w:val="metin"/>
                    <w:spacing w:before="0" w:beforeAutospacing="0" w:after="0" w:afterAutospacing="0" w:line="240" w:lineRule="atLeast"/>
                    <w:ind w:firstLine="566"/>
                    <w:jc w:val="both"/>
                    <w:rPr>
                      <w:sz w:val="19"/>
                      <w:szCs w:val="19"/>
                    </w:rPr>
                  </w:pPr>
                  <w:r>
                    <w:rPr>
                      <w:sz w:val="18"/>
                      <w:szCs w:val="18"/>
                    </w:rPr>
                    <w:t>a) Yükümlülüğün yerine getirileceği yılın en geç Haziran ayı sonuna kadar yapılan anlaşmayı ambalaj bilgi sistemi üzerinden göndermekle yükümlüdür.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b) Yükümlülüklerin yerine getirilmesinde, yetkilendirilmiş kuruluş ve yetkilendirilmiş kuruluş ile işbirliği içerisinde olan piyasaya sürenler </w:t>
                  </w:r>
                  <w:proofErr w:type="spellStart"/>
                  <w:r>
                    <w:rPr>
                      <w:sz w:val="18"/>
                      <w:szCs w:val="18"/>
                    </w:rPr>
                    <w:t>müteselsilen</w:t>
                  </w:r>
                  <w:proofErr w:type="spellEnd"/>
                  <w:r>
                    <w:rPr>
                      <w:sz w:val="18"/>
                      <w:szCs w:val="18"/>
                    </w:rPr>
                    <w:t xml:space="preserve"> sorumludurlar.</w:t>
                  </w:r>
                </w:p>
                <w:p w:rsidR="00115B91" w:rsidRDefault="00115B91">
                  <w:pPr>
                    <w:pStyle w:val="metin"/>
                    <w:spacing w:before="0" w:beforeAutospacing="0" w:after="0" w:afterAutospacing="0" w:line="240" w:lineRule="atLeast"/>
                    <w:ind w:firstLine="566"/>
                    <w:jc w:val="both"/>
                    <w:rPr>
                      <w:sz w:val="19"/>
                      <w:szCs w:val="19"/>
                    </w:rPr>
                  </w:pPr>
                  <w:r>
                    <w:rPr>
                      <w:sz w:val="18"/>
                      <w:szCs w:val="18"/>
                    </w:rPr>
                    <w:t>c) Piyasaya sürenler yükümlülüklerini bir veya birden fazla yetkilendirilmiş kuruluş aracılığı ile yerine getirebilirler.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 xml:space="preserve">Geri dönüşüm/geri kazanım </w:t>
                  </w:r>
                  <w:proofErr w:type="spellStart"/>
                  <w:r>
                    <w:rPr>
                      <w:b/>
                      <w:bCs/>
                      <w:sz w:val="18"/>
                      <w:szCs w:val="18"/>
                    </w:rPr>
                    <w:t>hedeflerininin</w:t>
                  </w:r>
                  <w:proofErr w:type="spellEnd"/>
                  <w:r>
                    <w:rPr>
                      <w:b/>
                      <w:bCs/>
                      <w:sz w:val="18"/>
                      <w:szCs w:val="18"/>
                    </w:rPr>
                    <w:t xml:space="preserve"> yerine getirilmesine ilişkin hususlar</w:t>
                  </w:r>
                </w:p>
                <w:p w:rsidR="00115B91" w:rsidRDefault="00115B91">
                  <w:pPr>
                    <w:pStyle w:val="metin"/>
                    <w:spacing w:before="0" w:beforeAutospacing="0" w:after="0" w:afterAutospacing="0" w:line="240" w:lineRule="atLeast"/>
                    <w:ind w:firstLine="566"/>
                    <w:jc w:val="both"/>
                    <w:rPr>
                      <w:sz w:val="19"/>
                      <w:szCs w:val="19"/>
                    </w:rPr>
                  </w:pPr>
                  <w:proofErr w:type="gramStart"/>
                  <w:r>
                    <w:rPr>
                      <w:b/>
                      <w:bCs/>
                      <w:sz w:val="18"/>
                      <w:szCs w:val="18"/>
                    </w:rPr>
                    <w:t>MADDE 21 –</w:t>
                  </w:r>
                  <w:r>
                    <w:rPr>
                      <w:sz w:val="18"/>
                      <w:szCs w:val="18"/>
                    </w:rPr>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Pr>
                      <w:sz w:val="18"/>
                      <w:szCs w:val="18"/>
                    </w:rPr>
                    <w:t>Sunulacak bilgi ve belgeler ile bu bilgi ve belgelerin incelenmesi ve değerlendirilmesine ilişkin hususlar, Bakanlıkça belirlenir.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lastRenderedPageBreak/>
                    <w:t>Geri dönüşüm/geri kazanım hedeflerine ulaşılamaması</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BEŞİNCİ BÖLÜM</w:t>
                  </w:r>
                </w:p>
                <w:p w:rsidR="00115B91" w:rsidRDefault="00115B91">
                  <w:pPr>
                    <w:pStyle w:val="ortabalkbold"/>
                    <w:spacing w:before="0" w:beforeAutospacing="0" w:after="0" w:afterAutospacing="0" w:line="240" w:lineRule="atLeast"/>
                    <w:jc w:val="center"/>
                    <w:rPr>
                      <w:b/>
                      <w:bCs/>
                      <w:sz w:val="19"/>
                      <w:szCs w:val="19"/>
                    </w:rPr>
                  </w:pPr>
                  <w:r>
                    <w:rPr>
                      <w:b/>
                      <w:bCs/>
                      <w:sz w:val="18"/>
                      <w:szCs w:val="18"/>
                    </w:rPr>
                    <w:t>Yetkilendirilecek Kuruluşta Aranacak Şartlar, Yetki Verilmesi,</w:t>
                  </w:r>
                </w:p>
                <w:p w:rsidR="00115B91" w:rsidRDefault="00115B91">
                  <w:pPr>
                    <w:pStyle w:val="ortabalkbold"/>
                    <w:spacing w:before="0" w:beforeAutospacing="0" w:after="113" w:afterAutospacing="0" w:line="240" w:lineRule="atLeast"/>
                    <w:jc w:val="center"/>
                    <w:rPr>
                      <w:b/>
                      <w:bCs/>
                      <w:sz w:val="19"/>
                      <w:szCs w:val="19"/>
                    </w:rPr>
                  </w:pPr>
                  <w:r>
                    <w:rPr>
                      <w:b/>
                      <w:bCs/>
                      <w:sz w:val="18"/>
                      <w:szCs w:val="18"/>
                    </w:rPr>
                    <w:t>Denetimi ve Yetki İptali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Yetkilendirilecek kuruluşta aranacak şartlar ve yetki verilmesi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23 – </w:t>
                  </w:r>
                  <w:r>
                    <w:rPr>
                      <w:sz w:val="18"/>
                      <w:szCs w:val="18"/>
                    </w:rPr>
                    <w:t xml:space="preserve">(1) Yetkilendirilecek kuruluşun tüm ambalaj cinsleri için yetki başvurusunda bulunması ve </w:t>
                  </w:r>
                  <w:proofErr w:type="spellStart"/>
                  <w:r>
                    <w:rPr>
                      <w:sz w:val="18"/>
                      <w:szCs w:val="18"/>
                    </w:rPr>
                    <w:t>temsiliyet</w:t>
                  </w:r>
                  <w:proofErr w:type="spellEnd"/>
                  <w:r>
                    <w:rPr>
                      <w:sz w:val="18"/>
                      <w:szCs w:val="18"/>
                    </w:rPr>
                    <w:t xml:space="preserve"> payının her bir ambalaj cinsi için en az yüzde beş, toplamda ise en az yüzde on olması zorunludur.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Birinci fıkrada yer alan </w:t>
                  </w:r>
                  <w:proofErr w:type="spellStart"/>
                  <w:r>
                    <w:rPr>
                      <w:sz w:val="18"/>
                      <w:szCs w:val="18"/>
                    </w:rPr>
                    <w:t>temsiliyet</w:t>
                  </w:r>
                  <w:proofErr w:type="spellEnd"/>
                  <w:r>
                    <w:rPr>
                      <w:sz w:val="18"/>
                      <w:szCs w:val="18"/>
                    </w:rPr>
                    <w:t xml:space="preserve"> şartını sağlayan kuruluşlar, Atık Yönetimi Yönetmeliğinde belirtilen hükümler doğrultusunda yetki başvurusunda bulunurlar.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Yetkilendirme süreci, yetkilendirilmiş kuruluşun denetimi ve yetki iptali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24 – </w:t>
                  </w:r>
                  <w:r>
                    <w:rPr>
                      <w:sz w:val="18"/>
                      <w:szCs w:val="18"/>
                    </w:rPr>
                    <w:t>(1) Yetkilendirme süreci, yetkilendirilmiş kuruluşun denetimi ve yetki iptali Atık Yönetimi Yönetmeliğinde belirtilen hükümler doğrultusunda gerçekleştirilir.</w:t>
                  </w:r>
                </w:p>
                <w:p w:rsidR="00115B91" w:rsidRDefault="00115B91">
                  <w:pPr>
                    <w:pStyle w:val="metin"/>
                    <w:spacing w:before="0" w:beforeAutospacing="0" w:after="0" w:afterAutospacing="0" w:line="240" w:lineRule="atLeast"/>
                    <w:ind w:firstLine="566"/>
                    <w:jc w:val="both"/>
                    <w:rPr>
                      <w:sz w:val="19"/>
                      <w:szCs w:val="19"/>
                    </w:rPr>
                  </w:pPr>
                  <w:r>
                    <w:rPr>
                      <w:sz w:val="18"/>
                      <w:szCs w:val="18"/>
                    </w:rPr>
                    <w:t>(2) Yetkisi iptal edilen kuruluş, iki yıl süre ile yeniden yetki başvurusunda bulunamaz.</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ALTINCI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Ambalaj Atıkları Toplama Sistemi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 xml:space="preserve">Biriktirme </w:t>
                  </w:r>
                  <w:proofErr w:type="gramStart"/>
                  <w:r>
                    <w:rPr>
                      <w:b/>
                      <w:bCs/>
                      <w:sz w:val="18"/>
                      <w:szCs w:val="18"/>
                    </w:rPr>
                    <w:t>ekipmanları</w:t>
                  </w:r>
                  <w:proofErr w:type="gramEnd"/>
                  <w:r>
                    <w:rPr>
                      <w:b/>
                      <w:bCs/>
                      <w:sz w:val="18"/>
                      <w:szCs w:val="18"/>
                    </w:rPr>
                    <w:t xml:space="preserve"> ve toplama araçları</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25 –</w:t>
                  </w:r>
                  <w:r>
                    <w:rPr>
                      <w:sz w:val="18"/>
                      <w:szCs w:val="18"/>
                    </w:rPr>
                    <w:t xml:space="preserve"> (1) Ambalaj atıklarının ayrı toplanmasına yönelik kullanılacak biriktirme </w:t>
                  </w:r>
                  <w:proofErr w:type="gramStart"/>
                  <w:r>
                    <w:rPr>
                      <w:sz w:val="18"/>
                      <w:szCs w:val="18"/>
                    </w:rPr>
                    <w:t>ekipmanları</w:t>
                  </w:r>
                  <w:proofErr w:type="gramEnd"/>
                  <w:r>
                    <w:rPr>
                      <w:sz w:val="18"/>
                      <w:szCs w:val="18"/>
                    </w:rPr>
                    <w:t xml:space="preserve"> mavi renkli olur. Ambalaj atıklarının malzeme cinslerine göre ayrı biriktirilmesi halinde kullanılacak biriktirme ekipmanlarında cam için yeşil ve/veya beyaz, </w:t>
                  </w:r>
                  <w:proofErr w:type="gramStart"/>
                  <w:r>
                    <w:rPr>
                      <w:sz w:val="18"/>
                      <w:szCs w:val="18"/>
                    </w:rPr>
                    <w:t>kağıt</w:t>
                  </w:r>
                  <w:proofErr w:type="gramEnd"/>
                  <w:r>
                    <w:rPr>
                      <w:sz w:val="18"/>
                      <w:szCs w:val="18"/>
                    </w:rPr>
                    <w:t xml:space="preserve"> için mavi, plastik için sarı, metal için gri renk kullanılır.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Kumbara, konteyner, iç </w:t>
                  </w:r>
                  <w:proofErr w:type="gramStart"/>
                  <w:r>
                    <w:rPr>
                      <w:sz w:val="18"/>
                      <w:szCs w:val="18"/>
                    </w:rPr>
                    <w:t>mekan</w:t>
                  </w:r>
                  <w:proofErr w:type="gramEnd"/>
                  <w:r>
                    <w:rPr>
                      <w:sz w:val="18"/>
                      <w:szCs w:val="18"/>
                    </w:rPr>
                    <w:t xml:space="preserve"> kutusu, poşet ve benzeri ayrı toplama ekipmanlarının üstünde ayrı toplanacak ambalaj atıkları şekil ve yazı ile açık olarak belirtilir.</w:t>
                  </w:r>
                </w:p>
                <w:p w:rsidR="00115B91" w:rsidRDefault="00115B91">
                  <w:pPr>
                    <w:pStyle w:val="metin"/>
                    <w:spacing w:before="0" w:beforeAutospacing="0" w:after="0" w:afterAutospacing="0" w:line="240" w:lineRule="atLeast"/>
                    <w:ind w:firstLine="566"/>
                    <w:jc w:val="both"/>
                    <w:rPr>
                      <w:sz w:val="19"/>
                      <w:szCs w:val="19"/>
                    </w:rPr>
                  </w:pPr>
                  <w:r>
                    <w:rPr>
                      <w:sz w:val="18"/>
                      <w:szCs w:val="18"/>
                    </w:rPr>
                    <w:t>(3) Ambalaj atıklarının görünüş, koku, toz, sızdırma ve benzeri olumsuz etkileri engelleyecek şekilde kapalı araçlarla taşınması sağlanır.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Belediye toplama sistemi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26 –</w:t>
                  </w:r>
                  <w:r>
                    <w:rPr>
                      <w:sz w:val="18"/>
                      <w:szCs w:val="18"/>
                    </w:rPr>
                    <w:t> (1) Belediyelerce ambalaj atığı yönetim planı kapsamında oluşturulan toplama sisteminde 25 inci maddede belirtilen hükümlere ilave olarak aşağıdaki hususlara uyulur:</w:t>
                  </w:r>
                </w:p>
                <w:p w:rsidR="00115B91" w:rsidRDefault="00115B91">
                  <w:pPr>
                    <w:pStyle w:val="metin"/>
                    <w:spacing w:before="0" w:beforeAutospacing="0" w:after="0" w:afterAutospacing="0" w:line="240" w:lineRule="atLeast"/>
                    <w:ind w:firstLine="566"/>
                    <w:jc w:val="both"/>
                    <w:rPr>
                      <w:sz w:val="19"/>
                      <w:szCs w:val="19"/>
                    </w:rPr>
                  </w:pPr>
                  <w:r>
                    <w:rPr>
                      <w:sz w:val="18"/>
                      <w:szCs w:val="18"/>
                    </w:rPr>
                    <w:t>a) Plan kapsamında yürütülecek ambalaj atığı toplama sisteminde evsel atıkların toplanması için kullanılan araç kapasitesinin en az %20’si kadar toplama kapasitesine ve hacmine sahip araç bulundurulur.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b) Ambalaj atıklarının toplanması amacıyla kullanılacak araç ve </w:t>
                  </w:r>
                  <w:proofErr w:type="gramStart"/>
                  <w:r>
                    <w:rPr>
                      <w:sz w:val="18"/>
                      <w:szCs w:val="18"/>
                    </w:rPr>
                    <w:t>ekipmanlara</w:t>
                  </w:r>
                  <w:proofErr w:type="gramEnd"/>
                  <w:r>
                    <w:rPr>
                      <w:sz w:val="18"/>
                      <w:szCs w:val="18"/>
                    </w:rPr>
                    <w:t xml:space="preserve"> ilişkin bilgiler ile toplama faaliyetinde görevlendirilen personel bilgileri ambalaj atıkları yönetim planında sunulur.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c) Toplama araçlarında ve biriktirme </w:t>
                  </w:r>
                  <w:proofErr w:type="gramStart"/>
                  <w:r>
                    <w:rPr>
                      <w:sz w:val="18"/>
                      <w:szCs w:val="18"/>
                    </w:rPr>
                    <w:t>ekipmanlarında</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1) İlgili belediyenin adı ve iletişim bilgileri bulunur,</w:t>
                  </w:r>
                </w:p>
                <w:p w:rsidR="00115B91" w:rsidRDefault="00115B91">
                  <w:pPr>
                    <w:pStyle w:val="metin"/>
                    <w:spacing w:before="0" w:beforeAutospacing="0" w:after="0" w:afterAutospacing="0" w:line="240" w:lineRule="atLeast"/>
                    <w:ind w:firstLine="566"/>
                    <w:jc w:val="both"/>
                    <w:rPr>
                      <w:sz w:val="19"/>
                      <w:szCs w:val="19"/>
                    </w:rPr>
                  </w:pPr>
                  <w:r>
                    <w:rPr>
                      <w:sz w:val="18"/>
                      <w:szCs w:val="18"/>
                    </w:rPr>
                    <w:t>2) Ayrı toplanacak ambalaj atıkları yazı ve şekil ile açık olarak belirtilir, yazı ve şekiller kolayca okunabilecek ve anlaşılabilecek boyutlarda tasarlanır,</w:t>
                  </w:r>
                </w:p>
                <w:p w:rsidR="00115B91" w:rsidRDefault="00115B91">
                  <w:pPr>
                    <w:pStyle w:val="metin"/>
                    <w:spacing w:before="0" w:beforeAutospacing="0" w:after="0" w:afterAutospacing="0" w:line="240" w:lineRule="atLeast"/>
                    <w:ind w:firstLine="566"/>
                    <w:jc w:val="both"/>
                    <w:rPr>
                      <w:sz w:val="19"/>
                      <w:szCs w:val="19"/>
                    </w:rPr>
                  </w:pPr>
                  <w:r>
                    <w:rPr>
                      <w:sz w:val="18"/>
                      <w:szCs w:val="18"/>
                    </w:rPr>
                    <w:t>3) Elektronik veri tabanlı takip ve izleme sistemi bulunması zorunludur.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Pr>
                      <w:sz w:val="18"/>
                      <w:szCs w:val="18"/>
                    </w:rPr>
                    <w:t>ekipmanı</w:t>
                  </w:r>
                  <w:proofErr w:type="gramEnd"/>
                  <w:r>
                    <w:rPr>
                      <w:sz w:val="18"/>
                      <w:szCs w:val="18"/>
                    </w:rPr>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d) Yüz konut ve üzeri sitelerde site yönetimleri tarafından ambalaj atığı biriktirme </w:t>
                  </w:r>
                  <w:proofErr w:type="gramStart"/>
                  <w:r>
                    <w:rPr>
                      <w:sz w:val="18"/>
                      <w:szCs w:val="18"/>
                    </w:rPr>
                    <w:t>ekipmanlarının</w:t>
                  </w:r>
                  <w:proofErr w:type="gramEnd"/>
                  <w:r>
                    <w:rPr>
                      <w:sz w:val="18"/>
                      <w:szCs w:val="18"/>
                    </w:rPr>
                    <w:t xml:space="preserve"> yerleştirilmesi sağlanır.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e) Belediyelerin yönetim sistemi içerisinde kalan yerler ile özellikle kamu kurum ve kuruluşları, otel, restoran, eğitim kurumları, park, bahçe, spor </w:t>
                  </w:r>
                  <w:proofErr w:type="gramStart"/>
                  <w:r>
                    <w:rPr>
                      <w:sz w:val="18"/>
                      <w:szCs w:val="18"/>
                    </w:rPr>
                    <w:t>kompleksi</w:t>
                  </w:r>
                  <w:proofErr w:type="gramEnd"/>
                  <w:r>
                    <w:rPr>
                      <w:sz w:val="18"/>
                      <w:szCs w:val="18"/>
                    </w:rPr>
                    <w:t>, terminal gibi ambalaj atığının yoğun olarak oluştuğu yerlere ambalaj atığı biriktirme ekipmanlarının yerleştirilmesi sağlanır.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 atığı aktarma merkezi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27 –</w:t>
                  </w:r>
                  <w:r>
                    <w:rPr>
                      <w:sz w:val="18"/>
                      <w:szCs w:val="18"/>
                    </w:rPr>
                    <w:t> (1) Toplanan ambalaj atıklarının toplama ayırma tesislerine ulaştırılmadan önce biriktirilmesi amacıyla belediyeler/belediye birlikleri tarafından ambalaj atığı aktarma merkezleri kurulabilir/kurdurulabilir, işletilebilir/işlettirilebilir.</w:t>
                  </w:r>
                </w:p>
                <w:p w:rsidR="00115B91" w:rsidRDefault="00115B91">
                  <w:pPr>
                    <w:pStyle w:val="metin"/>
                    <w:spacing w:before="0" w:beforeAutospacing="0" w:after="0" w:afterAutospacing="0" w:line="240" w:lineRule="atLeast"/>
                    <w:ind w:firstLine="566"/>
                    <w:jc w:val="both"/>
                    <w:rPr>
                      <w:sz w:val="19"/>
                      <w:szCs w:val="19"/>
                    </w:rPr>
                  </w:pPr>
                  <w:r>
                    <w:rPr>
                      <w:sz w:val="18"/>
                      <w:szCs w:val="18"/>
                    </w:rPr>
                    <w:t>(2) Ambalaj atığı aktarma merkezinin;</w:t>
                  </w:r>
                </w:p>
                <w:p w:rsidR="00115B91" w:rsidRDefault="00115B91">
                  <w:pPr>
                    <w:pStyle w:val="metin"/>
                    <w:spacing w:before="0" w:beforeAutospacing="0" w:after="0" w:afterAutospacing="0" w:line="240" w:lineRule="atLeast"/>
                    <w:ind w:firstLine="566"/>
                    <w:jc w:val="both"/>
                    <w:rPr>
                      <w:sz w:val="19"/>
                      <w:szCs w:val="19"/>
                    </w:rPr>
                  </w:pPr>
                  <w:r>
                    <w:rPr>
                      <w:sz w:val="18"/>
                      <w:szCs w:val="18"/>
                    </w:rPr>
                    <w:t>a) Etrafının kalıcı yapı malzemesi ile çevrili olması ve ambalaj atıklarının bekletildiği alanın üzerinin kapalı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b) Zemininin beton veya asfalttan yapılmış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c) Yıkama işlemi sonrası oluşan atık sular için toplama kanalları ile ızgara sistemine sahip olması, toplanan atık suların ilgili mevzuat hükümlerine uygun olarak </w:t>
                  </w:r>
                  <w:proofErr w:type="spellStart"/>
                  <w:r>
                    <w:rPr>
                      <w:sz w:val="18"/>
                      <w:szCs w:val="18"/>
                    </w:rPr>
                    <w:t>bertarafının</w:t>
                  </w:r>
                  <w:proofErr w:type="spellEnd"/>
                  <w:r>
                    <w:rPr>
                      <w:sz w:val="18"/>
                      <w:szCs w:val="18"/>
                    </w:rPr>
                    <w:t xml:space="preserve"> sağlanması,</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(3) Aktarma merkezlerinde sadece biriktirme yapılır, ayırma faaliyeti gerçekleştirilmez.</w:t>
                  </w:r>
                </w:p>
                <w:p w:rsidR="00115B91" w:rsidRDefault="00115B91">
                  <w:pPr>
                    <w:pStyle w:val="metin"/>
                    <w:spacing w:before="0" w:beforeAutospacing="0" w:after="0" w:afterAutospacing="0" w:line="240" w:lineRule="atLeast"/>
                    <w:ind w:firstLine="566"/>
                    <w:jc w:val="both"/>
                    <w:rPr>
                      <w:sz w:val="19"/>
                      <w:szCs w:val="19"/>
                    </w:rPr>
                  </w:pPr>
                  <w:r>
                    <w:rPr>
                      <w:sz w:val="18"/>
                      <w:szCs w:val="18"/>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115B91" w:rsidRDefault="00115B91">
                  <w:pPr>
                    <w:pStyle w:val="metin"/>
                    <w:spacing w:before="0" w:beforeAutospacing="0" w:after="0" w:afterAutospacing="0" w:line="240" w:lineRule="atLeast"/>
                    <w:ind w:firstLine="566"/>
                    <w:jc w:val="both"/>
                    <w:rPr>
                      <w:sz w:val="19"/>
                      <w:szCs w:val="19"/>
                    </w:rPr>
                  </w:pPr>
                  <w:r>
                    <w:rPr>
                      <w:sz w:val="18"/>
                      <w:szCs w:val="18"/>
                    </w:rPr>
                    <w:t>(5) Bu merkezler il müdürlüklerince ambalaj bilgi sistemine kayıt edilir.</w:t>
                  </w:r>
                </w:p>
                <w:p w:rsidR="00115B91" w:rsidRDefault="00115B91">
                  <w:pPr>
                    <w:pStyle w:val="metin"/>
                    <w:spacing w:before="0" w:beforeAutospacing="0" w:after="0" w:afterAutospacing="0" w:line="240" w:lineRule="atLeast"/>
                    <w:ind w:firstLine="566"/>
                    <w:jc w:val="both"/>
                    <w:rPr>
                      <w:sz w:val="19"/>
                      <w:szCs w:val="19"/>
                    </w:rPr>
                  </w:pPr>
                  <w:r>
                    <w:rPr>
                      <w:sz w:val="18"/>
                      <w:szCs w:val="18"/>
                    </w:rPr>
                    <w:t>(6) Kurulan aktarma merkezleri, aktarma merkezini oluşturan belediyenin onayı doğrultusunda diğer belediyeler tarafından ortaklaşa kullanılabilir.</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YEDİNCİ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Çevre Lisansı Alınması</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Çevre lisansı işlemleri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28 –</w:t>
                  </w:r>
                  <w:r>
                    <w:rPr>
                      <w:sz w:val="18"/>
                      <w:szCs w:val="18"/>
                    </w:rPr>
                    <w:t> (1) Ambalaj atıklarının toplanması, ayrılması, geri dönüştürülmesi ve/veya geri kazanılması amacıyla faaliyet göstermek isteyen tesisler, Çevre İzin ve Lisans Yönetmeliği doğrultusunda geçici faaliyet belgesi/çevre lisansı almak zorundadır.</w:t>
                  </w:r>
                </w:p>
                <w:p w:rsidR="00115B91" w:rsidRDefault="00115B91">
                  <w:pPr>
                    <w:pStyle w:val="metin"/>
                    <w:spacing w:before="0" w:beforeAutospacing="0" w:after="0" w:afterAutospacing="0" w:line="240" w:lineRule="atLeast"/>
                    <w:ind w:firstLine="566"/>
                    <w:jc w:val="both"/>
                    <w:rPr>
                      <w:sz w:val="19"/>
                      <w:szCs w:val="19"/>
                    </w:rPr>
                  </w:pPr>
                  <w:r>
                    <w:rPr>
                      <w:sz w:val="18"/>
                      <w:szCs w:val="18"/>
                    </w:rPr>
                    <w:t>(2) Piyasaya süren tarafından depozito/iade sistemiyle toplanan ambalajların yeniden kullanımı faaliyeti, çevre lisansından muaftır.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(3) Toplama ayırma tesisleri, 29 uncu maddede, geri dönüşüm tesisleri ise 30 uncu maddede belirtilen </w:t>
                  </w:r>
                  <w:proofErr w:type="gramStart"/>
                  <w:r>
                    <w:rPr>
                      <w:sz w:val="18"/>
                      <w:szCs w:val="18"/>
                    </w:rPr>
                    <w:t>kriterleri</w:t>
                  </w:r>
                  <w:proofErr w:type="gramEnd"/>
                  <w:r>
                    <w:rPr>
                      <w:sz w:val="18"/>
                      <w:szCs w:val="18"/>
                    </w:rPr>
                    <w:t xml:space="preserve"> sağlar.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(4) Ambalaj atıklarını enerji geri kazanımı amacıyla yakıt olarak kullanacak tesisler ile yakarak bertaraf edecek tesisler, </w:t>
                  </w:r>
                  <w:proofErr w:type="gramStart"/>
                  <w:r>
                    <w:rPr>
                      <w:sz w:val="18"/>
                      <w:szCs w:val="18"/>
                    </w:rPr>
                    <w:t>6/10/2010</w:t>
                  </w:r>
                  <w:proofErr w:type="gramEnd"/>
                  <w:r>
                    <w:rPr>
                      <w:sz w:val="18"/>
                      <w:szCs w:val="18"/>
                    </w:rPr>
                    <w:t xml:space="preserve"> tarihli ve 27721 sayılı Resmî </w:t>
                  </w:r>
                  <w:proofErr w:type="spellStart"/>
                  <w:r>
                    <w:rPr>
                      <w:sz w:val="18"/>
                      <w:szCs w:val="18"/>
                    </w:rPr>
                    <w:t>Gazete’de</w:t>
                  </w:r>
                  <w:proofErr w:type="spellEnd"/>
                  <w:r>
                    <w:rPr>
                      <w:sz w:val="18"/>
                      <w:szCs w:val="18"/>
                    </w:rPr>
                    <w:t xml:space="preserve"> yayımlanan Atıkların Yakılmasına İlişkin Yönetmelik hükümlerine uymak zorundadır.</w:t>
                  </w:r>
                </w:p>
                <w:p w:rsidR="00115B91" w:rsidRDefault="00115B91">
                  <w:pPr>
                    <w:pStyle w:val="metin"/>
                    <w:spacing w:before="0" w:beforeAutospacing="0" w:after="0" w:afterAutospacing="0" w:line="240" w:lineRule="atLeast"/>
                    <w:ind w:firstLine="566"/>
                    <w:jc w:val="both"/>
                    <w:rPr>
                      <w:sz w:val="19"/>
                      <w:szCs w:val="19"/>
                    </w:rPr>
                  </w:pPr>
                  <w:r>
                    <w:rPr>
                      <w:sz w:val="18"/>
                      <w:szCs w:val="18"/>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115B91" w:rsidRDefault="00115B91">
                  <w:pPr>
                    <w:pStyle w:val="metin"/>
                    <w:spacing w:before="0" w:beforeAutospacing="0" w:after="0" w:afterAutospacing="0" w:line="240" w:lineRule="atLeast"/>
                    <w:ind w:firstLine="566"/>
                    <w:jc w:val="both"/>
                    <w:rPr>
                      <w:sz w:val="19"/>
                      <w:szCs w:val="19"/>
                    </w:rPr>
                  </w:pPr>
                  <w:r>
                    <w:rPr>
                      <w:sz w:val="18"/>
                      <w:szCs w:val="18"/>
                    </w:rPr>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 xml:space="preserve">Ambalaj atığı toplama ayırma tesislerinde sağlanması gereken </w:t>
                  </w:r>
                  <w:proofErr w:type="gramStart"/>
                  <w:r>
                    <w:rPr>
                      <w:b/>
                      <w:bCs/>
                      <w:sz w:val="18"/>
                      <w:szCs w:val="18"/>
                    </w:rPr>
                    <w:t>kriterler</w:t>
                  </w:r>
                  <w:proofErr w:type="gramEnd"/>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29 –</w:t>
                  </w:r>
                  <w:r>
                    <w:rPr>
                      <w:sz w:val="18"/>
                      <w:szCs w:val="18"/>
                    </w:rPr>
                    <w:t> (1) Ambalaj atıklarının toplanarak cinslerine göre ayrıldığı toplama ayırma tesislerinde;</w:t>
                  </w:r>
                </w:p>
                <w:p w:rsidR="00115B91" w:rsidRDefault="00115B91">
                  <w:pPr>
                    <w:pStyle w:val="metin"/>
                    <w:spacing w:before="0" w:beforeAutospacing="0" w:after="0" w:afterAutospacing="0" w:line="240" w:lineRule="atLeast"/>
                    <w:ind w:firstLine="566"/>
                    <w:jc w:val="both"/>
                    <w:rPr>
                      <w:sz w:val="19"/>
                      <w:szCs w:val="19"/>
                    </w:rPr>
                  </w:pPr>
                  <w:r>
                    <w:rPr>
                      <w:sz w:val="18"/>
                      <w:szCs w:val="18"/>
                    </w:rPr>
                    <w:t>a) Atık Yönetimi Yönetmeliği ile atık işleme tesislerine getirilen yükümlülüklere uyulması,</w:t>
                  </w:r>
                </w:p>
                <w:p w:rsidR="00115B91" w:rsidRDefault="00115B91">
                  <w:pPr>
                    <w:pStyle w:val="metin"/>
                    <w:spacing w:before="0" w:beforeAutospacing="0" w:after="0" w:afterAutospacing="0" w:line="240" w:lineRule="atLeast"/>
                    <w:ind w:firstLine="566"/>
                    <w:jc w:val="both"/>
                    <w:rPr>
                      <w:sz w:val="19"/>
                      <w:szCs w:val="19"/>
                    </w:rPr>
                  </w:pPr>
                  <w:r>
                    <w:rPr>
                      <w:sz w:val="18"/>
                      <w:szCs w:val="18"/>
                    </w:rPr>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115B91" w:rsidRDefault="00115B91">
                  <w:pPr>
                    <w:pStyle w:val="metin"/>
                    <w:spacing w:before="0" w:beforeAutospacing="0" w:after="0" w:afterAutospacing="0" w:line="240" w:lineRule="atLeast"/>
                    <w:ind w:firstLine="566"/>
                    <w:jc w:val="both"/>
                    <w:rPr>
                      <w:sz w:val="19"/>
                      <w:szCs w:val="19"/>
                    </w:rPr>
                  </w:pPr>
                  <w:r>
                    <w:rPr>
                      <w:sz w:val="18"/>
                      <w:szCs w:val="18"/>
                    </w:rPr>
                    <w:t>c) Tesisten kaynaklanabilecek koku, toz, sızıntı suyu, gaz ve benzeri olumsuz etkileri asgari düzeye indirmek için her türlü önleyici tedbirlerin alınması,</w:t>
                  </w:r>
                </w:p>
                <w:p w:rsidR="00115B91" w:rsidRDefault="00115B91">
                  <w:pPr>
                    <w:pStyle w:val="metin"/>
                    <w:spacing w:before="0" w:beforeAutospacing="0" w:after="0" w:afterAutospacing="0" w:line="240" w:lineRule="atLeast"/>
                    <w:ind w:firstLine="566"/>
                    <w:jc w:val="both"/>
                    <w:rPr>
                      <w:sz w:val="19"/>
                      <w:szCs w:val="19"/>
                    </w:rPr>
                  </w:pPr>
                  <w:r>
                    <w:rPr>
                      <w:sz w:val="18"/>
                      <w:szCs w:val="18"/>
                    </w:rPr>
                    <w:t>ç) Ambalaj atıklarının ayrılacağı alanın üzerinin ve etrafının tamamen kapalı olması, faaliyet gösterilen açık ve kapalı alanların zemininin beton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d) Tamamen kapalı alanlar haricindeki alanların etrafının tesis güvenliğini sağlayacak şekilde kalıcı yapı malzemeleri ile çevrili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e) İnternet bağlantılı uzaktan erişim imkânı veren kantar programının bulunması,</w:t>
                  </w:r>
                </w:p>
                <w:p w:rsidR="00115B91" w:rsidRDefault="00115B91">
                  <w:pPr>
                    <w:pStyle w:val="metin"/>
                    <w:spacing w:before="0" w:beforeAutospacing="0" w:after="0" w:afterAutospacing="0" w:line="240" w:lineRule="atLeast"/>
                    <w:ind w:firstLine="566"/>
                    <w:jc w:val="both"/>
                    <w:rPr>
                      <w:sz w:val="19"/>
                      <w:szCs w:val="19"/>
                    </w:rPr>
                  </w:pPr>
                  <w:r>
                    <w:rPr>
                      <w:sz w:val="18"/>
                      <w:szCs w:val="18"/>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115B91" w:rsidRDefault="00115B91">
                  <w:pPr>
                    <w:pStyle w:val="metin"/>
                    <w:spacing w:before="0" w:beforeAutospacing="0" w:after="0" w:afterAutospacing="0" w:line="240" w:lineRule="atLeast"/>
                    <w:ind w:firstLine="566"/>
                    <w:jc w:val="both"/>
                    <w:rPr>
                      <w:sz w:val="19"/>
                      <w:szCs w:val="19"/>
                    </w:rPr>
                  </w:pPr>
                  <w:r>
                    <w:rPr>
                      <w:sz w:val="18"/>
                      <w:szCs w:val="18"/>
                    </w:rPr>
                    <w:t>g) Paratoner sisteminin bulunması,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Pr>
                      <w:sz w:val="18"/>
                      <w:szCs w:val="18"/>
                    </w:rPr>
                    <w:t>pres</w:t>
                  </w:r>
                  <w:proofErr w:type="gramEnd"/>
                  <w:r>
                    <w:rPr>
                      <w:sz w:val="18"/>
                      <w:szCs w:val="18"/>
                    </w:rPr>
                    <w:t xml:space="preserve"> hattını besleyen atık bölmeleri bulundurulması,</w:t>
                  </w:r>
                </w:p>
                <w:p w:rsidR="00115B91" w:rsidRDefault="00115B91">
                  <w:pPr>
                    <w:pStyle w:val="metin"/>
                    <w:spacing w:before="0" w:beforeAutospacing="0" w:after="0" w:afterAutospacing="0" w:line="240" w:lineRule="atLeast"/>
                    <w:ind w:firstLine="566"/>
                    <w:jc w:val="both"/>
                    <w:rPr>
                      <w:sz w:val="19"/>
                      <w:szCs w:val="19"/>
                    </w:rPr>
                  </w:pPr>
                  <w:r>
                    <w:rPr>
                      <w:sz w:val="18"/>
                      <w:szCs w:val="18"/>
                    </w:rPr>
                    <w:t>h) Tesise kabul edilen karışık ambalaj atıklarının sadece ayırma bantlarında ayrıştırılmasının sağlanması,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ı) En az bir </w:t>
                  </w:r>
                  <w:proofErr w:type="gramStart"/>
                  <w:r>
                    <w:rPr>
                      <w:sz w:val="18"/>
                      <w:szCs w:val="18"/>
                    </w:rPr>
                    <w:t>pres</w:t>
                  </w:r>
                  <w:proofErr w:type="gramEnd"/>
                  <w:r>
                    <w:rPr>
                      <w:sz w:val="18"/>
                      <w:szCs w:val="18"/>
                    </w:rPr>
                    <w:t xml:space="preserve"> makinesi bulundurulması,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i) Kullanılacak tüm </w:t>
                  </w:r>
                  <w:proofErr w:type="gramStart"/>
                  <w:r>
                    <w:rPr>
                      <w:sz w:val="18"/>
                      <w:szCs w:val="18"/>
                    </w:rPr>
                    <w:t>ekipmanlarının</w:t>
                  </w:r>
                  <w:proofErr w:type="gramEnd"/>
                  <w:r>
                    <w:rPr>
                      <w:sz w:val="18"/>
                      <w:szCs w:val="18"/>
                    </w:rPr>
                    <w:t xml:space="preserve"> firma demirbaşlarına kaydının yapılması ve bu ekipmanların kapasite raporunda gösterilmesi,</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j) Yıkama işlemi sonrası oluşan atık sular için toplama kanalları ile ızgara sistemi bulundurulması, toplanan atık suların ilgili mevzuat hükümlerine uygun olarak </w:t>
                  </w:r>
                  <w:proofErr w:type="spellStart"/>
                  <w:r>
                    <w:rPr>
                      <w:sz w:val="18"/>
                      <w:szCs w:val="18"/>
                    </w:rPr>
                    <w:t>bertarafının</w:t>
                  </w:r>
                  <w:proofErr w:type="spellEnd"/>
                  <w:r>
                    <w:rPr>
                      <w:sz w:val="18"/>
                      <w:szCs w:val="18"/>
                    </w:rPr>
                    <w:t xml:space="preserve"> sağlanması,</w:t>
                  </w:r>
                </w:p>
                <w:p w:rsidR="00115B91" w:rsidRDefault="00115B91">
                  <w:pPr>
                    <w:pStyle w:val="metin"/>
                    <w:spacing w:before="0" w:beforeAutospacing="0" w:after="0" w:afterAutospacing="0" w:line="240" w:lineRule="atLeast"/>
                    <w:ind w:firstLine="566"/>
                    <w:jc w:val="both"/>
                    <w:rPr>
                      <w:sz w:val="19"/>
                      <w:szCs w:val="19"/>
                    </w:rPr>
                  </w:pPr>
                  <w:r>
                    <w:rPr>
                      <w:sz w:val="18"/>
                      <w:szCs w:val="18"/>
                    </w:rPr>
                    <w:lastRenderedPageBreak/>
                    <w:t>k) Tesise gelen, ayrılan ve tesisten çıkan ambalaj atıklarına ait bilgilerin kaydedildiği veri kayıt sisteminin bulundurulması,</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Ambalaj atıklarının, cinslerine göre ayrılmasını sağlamak için faaliyet gösterecek toplama ayırma tesisleri üç farklı tipte kurulabilir. Bu tesislerin birinci fıkrada belirtilen </w:t>
                  </w:r>
                  <w:proofErr w:type="gramStart"/>
                  <w:r>
                    <w:rPr>
                      <w:sz w:val="18"/>
                      <w:szCs w:val="18"/>
                    </w:rPr>
                    <w:t>kriterlerin</w:t>
                  </w:r>
                  <w:proofErr w:type="gramEnd"/>
                  <w:r>
                    <w:rPr>
                      <w:sz w:val="18"/>
                      <w:szCs w:val="18"/>
                    </w:rPr>
                    <w:t xml:space="preserve"> yanında aşağıda verilen kapasiteleri sağlamaları zorunludur. Aşağıdaki tip tesislerin teknik </w:t>
                  </w:r>
                  <w:proofErr w:type="gramStart"/>
                  <w:r>
                    <w:rPr>
                      <w:sz w:val="18"/>
                      <w:szCs w:val="18"/>
                    </w:rPr>
                    <w:t>kriterleri</w:t>
                  </w:r>
                  <w:proofErr w:type="gramEnd"/>
                  <w:r>
                    <w:rPr>
                      <w:sz w:val="18"/>
                      <w:szCs w:val="18"/>
                    </w:rPr>
                    <w:t xml:space="preserve"> ve uygunluk değerlendirmesine ilişkin esaslar Bakanlıkça ayrıca belirlenir.</w:t>
                  </w:r>
                </w:p>
                <w:p w:rsidR="00115B91" w:rsidRDefault="00115B91">
                  <w:pPr>
                    <w:pStyle w:val="metin"/>
                    <w:spacing w:before="0" w:beforeAutospacing="0" w:after="0" w:afterAutospacing="0" w:line="240" w:lineRule="atLeast"/>
                    <w:ind w:firstLine="566"/>
                    <w:jc w:val="both"/>
                    <w:rPr>
                      <w:sz w:val="19"/>
                      <w:szCs w:val="19"/>
                    </w:rPr>
                  </w:pPr>
                  <w:r>
                    <w:rPr>
                      <w:sz w:val="18"/>
                      <w:szCs w:val="18"/>
                    </w:rPr>
                    <w:t>a) Hizmet edeceği nüfus 400.000 ve üzeri olan tesisler 1. Tip tesis olarak değerlendirilir; bu tesislerin toplam alanının en az 3.000 m</w:t>
                  </w:r>
                  <w:r>
                    <w:rPr>
                      <w:sz w:val="18"/>
                      <w:szCs w:val="18"/>
                      <w:vertAlign w:val="superscript"/>
                    </w:rPr>
                    <w:t>2</w:t>
                  </w:r>
                  <w:r>
                    <w:rPr>
                      <w:sz w:val="18"/>
                      <w:szCs w:val="18"/>
                    </w:rPr>
                    <w:t> olması ve en az 2000 m</w:t>
                  </w:r>
                  <w:r>
                    <w:rPr>
                      <w:sz w:val="18"/>
                      <w:szCs w:val="18"/>
                      <w:vertAlign w:val="superscript"/>
                    </w:rPr>
                    <w:t>3</w:t>
                  </w:r>
                  <w:r>
                    <w:rPr>
                      <w:sz w:val="18"/>
                      <w:szCs w:val="18"/>
                    </w:rPr>
                    <w:t>/gün ayırma kapasitesine sahip olması gerekmektedir.</w:t>
                  </w:r>
                </w:p>
                <w:p w:rsidR="00115B91" w:rsidRDefault="00115B91">
                  <w:pPr>
                    <w:pStyle w:val="metin"/>
                    <w:spacing w:before="0" w:beforeAutospacing="0" w:after="0" w:afterAutospacing="0" w:line="240" w:lineRule="atLeast"/>
                    <w:ind w:firstLine="566"/>
                    <w:jc w:val="both"/>
                    <w:rPr>
                      <w:sz w:val="19"/>
                      <w:szCs w:val="19"/>
                    </w:rPr>
                  </w:pPr>
                  <w:r>
                    <w:rPr>
                      <w:sz w:val="18"/>
                      <w:szCs w:val="18"/>
                    </w:rPr>
                    <w:t>b) Hizmet edeceği nüfus 100.000-400.000 arası olan tesisler 2. Tip tesis olarak değerlendirilir; bu tesislerin toplam alanının en az 2.000 m</w:t>
                  </w:r>
                  <w:r>
                    <w:rPr>
                      <w:sz w:val="18"/>
                      <w:szCs w:val="18"/>
                      <w:vertAlign w:val="superscript"/>
                    </w:rPr>
                    <w:t>2</w:t>
                  </w:r>
                  <w:r>
                    <w:rPr>
                      <w:sz w:val="18"/>
                      <w:szCs w:val="18"/>
                    </w:rPr>
                    <w:t> olması ve 600 m</w:t>
                  </w:r>
                  <w:r>
                    <w:rPr>
                      <w:sz w:val="18"/>
                      <w:szCs w:val="18"/>
                      <w:vertAlign w:val="superscript"/>
                    </w:rPr>
                    <w:t>3</w:t>
                  </w:r>
                  <w:r>
                    <w:rPr>
                      <w:sz w:val="18"/>
                      <w:szCs w:val="18"/>
                    </w:rPr>
                    <w:t>/gün -2000 m</w:t>
                  </w:r>
                  <w:r>
                    <w:rPr>
                      <w:sz w:val="18"/>
                      <w:szCs w:val="18"/>
                      <w:vertAlign w:val="superscript"/>
                    </w:rPr>
                    <w:t>3</w:t>
                  </w:r>
                  <w:r>
                    <w:rPr>
                      <w:sz w:val="18"/>
                      <w:szCs w:val="18"/>
                    </w:rPr>
                    <w:t>/gün arasında ayırma kapasitesine sahip olması gerekmektedir.</w:t>
                  </w:r>
                </w:p>
                <w:p w:rsidR="00115B91" w:rsidRDefault="00115B91">
                  <w:pPr>
                    <w:pStyle w:val="metin"/>
                    <w:spacing w:before="0" w:beforeAutospacing="0" w:after="0" w:afterAutospacing="0" w:line="240" w:lineRule="atLeast"/>
                    <w:ind w:firstLine="566"/>
                    <w:jc w:val="both"/>
                    <w:rPr>
                      <w:sz w:val="19"/>
                      <w:szCs w:val="19"/>
                    </w:rPr>
                  </w:pPr>
                  <w:r>
                    <w:rPr>
                      <w:sz w:val="18"/>
                      <w:szCs w:val="18"/>
                    </w:rPr>
                    <w:t>c) Hizmet edeceği nüfus 100.000’e kadar olan tesisler 3. Tip tesis olarak değerlendirilir; bu tesislerin toplam alanının en az 1.000 m</w:t>
                  </w:r>
                  <w:r>
                    <w:rPr>
                      <w:sz w:val="18"/>
                      <w:szCs w:val="18"/>
                      <w:vertAlign w:val="superscript"/>
                    </w:rPr>
                    <w:t>2</w:t>
                  </w:r>
                  <w:r>
                    <w:rPr>
                      <w:sz w:val="18"/>
                      <w:szCs w:val="18"/>
                    </w:rPr>
                    <w:t> olması ve 100 m</w:t>
                  </w:r>
                  <w:r>
                    <w:rPr>
                      <w:sz w:val="18"/>
                      <w:szCs w:val="18"/>
                      <w:vertAlign w:val="superscript"/>
                    </w:rPr>
                    <w:t>3</w:t>
                  </w:r>
                  <w:r>
                    <w:rPr>
                      <w:sz w:val="18"/>
                      <w:szCs w:val="18"/>
                    </w:rPr>
                    <w:t>/gün -600 m</w:t>
                  </w:r>
                  <w:r>
                    <w:rPr>
                      <w:sz w:val="18"/>
                      <w:szCs w:val="18"/>
                      <w:vertAlign w:val="superscript"/>
                    </w:rPr>
                    <w:t>3</w:t>
                  </w:r>
                  <w:r>
                    <w:rPr>
                      <w:sz w:val="18"/>
                      <w:szCs w:val="18"/>
                    </w:rPr>
                    <w:t>/gün arasında ayırma kapasitesine sahip olması gerekmektedir.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ç) Belediye yönetim planı kapsamı dışında faaliyet gösterecek ayırma tesisleri en az 3. Tip tesis </w:t>
                  </w:r>
                  <w:proofErr w:type="gramStart"/>
                  <w:r>
                    <w:rPr>
                      <w:sz w:val="18"/>
                      <w:szCs w:val="18"/>
                    </w:rPr>
                    <w:t>kriterlerini</w:t>
                  </w:r>
                  <w:proofErr w:type="gramEnd"/>
                  <w:r>
                    <w:rPr>
                      <w:sz w:val="18"/>
                      <w:szCs w:val="18"/>
                    </w:rPr>
                    <w:t xml:space="preserve"> sağlaması gerekmektedir.</w:t>
                  </w:r>
                </w:p>
                <w:p w:rsidR="00115B91" w:rsidRDefault="00115B91">
                  <w:pPr>
                    <w:pStyle w:val="metin"/>
                    <w:spacing w:before="0" w:beforeAutospacing="0" w:after="0" w:afterAutospacing="0" w:line="240" w:lineRule="atLeast"/>
                    <w:ind w:firstLine="566"/>
                    <w:jc w:val="both"/>
                    <w:rPr>
                      <w:sz w:val="19"/>
                      <w:szCs w:val="19"/>
                    </w:rPr>
                  </w:pPr>
                  <w:r>
                    <w:rPr>
                      <w:sz w:val="18"/>
                      <w:szCs w:val="18"/>
                    </w:rPr>
                    <w:t>(3) 1. Tip toplama ayırma tesislerinde en az bir tanesi çevre mühendisliği meslek grubundan olmak üzere, tüm toplama ayırma tesislerinde tam zamanlı olarak çevre görevlisi istihdam edilmesi gerekmektedir.</w:t>
                  </w:r>
                </w:p>
                <w:p w:rsidR="00115B91" w:rsidRDefault="00115B91">
                  <w:pPr>
                    <w:pStyle w:val="metin"/>
                    <w:spacing w:before="0" w:beforeAutospacing="0" w:after="0" w:afterAutospacing="0" w:line="240" w:lineRule="atLeast"/>
                    <w:ind w:firstLine="566"/>
                    <w:jc w:val="both"/>
                    <w:rPr>
                      <w:sz w:val="19"/>
                      <w:szCs w:val="19"/>
                    </w:rPr>
                  </w:pPr>
                  <w:r>
                    <w:rPr>
                      <w:sz w:val="18"/>
                      <w:szCs w:val="18"/>
                    </w:rPr>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115B91" w:rsidRDefault="00115B91">
                  <w:pPr>
                    <w:pStyle w:val="metin"/>
                    <w:spacing w:before="0" w:beforeAutospacing="0" w:after="0" w:afterAutospacing="0" w:line="240" w:lineRule="atLeast"/>
                    <w:ind w:firstLine="566"/>
                    <w:jc w:val="both"/>
                    <w:rPr>
                      <w:sz w:val="19"/>
                      <w:szCs w:val="19"/>
                    </w:rPr>
                  </w:pPr>
                  <w:r>
                    <w:rPr>
                      <w:sz w:val="18"/>
                      <w:szCs w:val="18"/>
                    </w:rPr>
                    <w:t>(5) Bakanlık ve/veya il müdürlüğü ambalaj atığı ayırma tesislerinden bu maddede yer alan hususlara ilişkin ve/veya ilave olarak bilgi veya belge isteyebilir.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 xml:space="preserve">Ambalaj atığı geri dönüşüm tesislerinin sağlaması gereken </w:t>
                  </w:r>
                  <w:proofErr w:type="gramStart"/>
                  <w:r>
                    <w:rPr>
                      <w:b/>
                      <w:bCs/>
                      <w:sz w:val="18"/>
                      <w:szCs w:val="18"/>
                    </w:rPr>
                    <w:t>kriterler</w:t>
                  </w:r>
                  <w:proofErr w:type="gramEnd"/>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30 –</w:t>
                  </w:r>
                  <w:r>
                    <w:rPr>
                      <w:sz w:val="18"/>
                      <w:szCs w:val="18"/>
                    </w:rPr>
                    <w:t> (1) Ambalaj atıklarının işlenerek asıl kullanım amacı ya da diğer amaçlar doğrultusunda ürünlere, malzemelere ya da maddelere dönüştürüldüğü geri dönüşüm tesislerinin;</w:t>
                  </w:r>
                </w:p>
                <w:p w:rsidR="00115B91" w:rsidRDefault="00115B91">
                  <w:pPr>
                    <w:pStyle w:val="metin"/>
                    <w:spacing w:before="0" w:beforeAutospacing="0" w:after="0" w:afterAutospacing="0" w:line="240" w:lineRule="atLeast"/>
                    <w:ind w:firstLine="566"/>
                    <w:jc w:val="both"/>
                    <w:rPr>
                      <w:sz w:val="19"/>
                      <w:szCs w:val="19"/>
                    </w:rPr>
                  </w:pPr>
                  <w:r>
                    <w:rPr>
                      <w:sz w:val="18"/>
                      <w:szCs w:val="18"/>
                    </w:rPr>
                    <w:t>a) Atık Yönetimi Yönetmeliği ile atık işleme tesislerine getirilen yükümlülüklere uyması,</w:t>
                  </w:r>
                </w:p>
                <w:p w:rsidR="00115B91" w:rsidRDefault="00115B91">
                  <w:pPr>
                    <w:pStyle w:val="metin"/>
                    <w:spacing w:before="0" w:beforeAutospacing="0" w:after="0" w:afterAutospacing="0" w:line="240" w:lineRule="atLeast"/>
                    <w:ind w:firstLine="566"/>
                    <w:jc w:val="both"/>
                    <w:rPr>
                      <w:sz w:val="19"/>
                      <w:szCs w:val="19"/>
                    </w:rPr>
                  </w:pPr>
                  <w:r>
                    <w:rPr>
                      <w:sz w:val="18"/>
                      <w:szCs w:val="18"/>
                    </w:rPr>
                    <w:t>b) Faaliyet gösterilen açık ve kapalı alanlarının zeminin beton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c) Tamamen kapalı alanları haricindeki alanlarının etrafının tesis güvenliğini sağlayacak şekilde kalıcı yapı malzemeleri ile çevrili olması,</w:t>
                  </w:r>
                </w:p>
                <w:p w:rsidR="00115B91" w:rsidRDefault="00115B91">
                  <w:pPr>
                    <w:pStyle w:val="metin"/>
                    <w:spacing w:before="0" w:beforeAutospacing="0" w:after="0" w:afterAutospacing="0" w:line="240" w:lineRule="atLeast"/>
                    <w:ind w:firstLine="566"/>
                    <w:jc w:val="both"/>
                    <w:rPr>
                      <w:sz w:val="19"/>
                      <w:szCs w:val="19"/>
                    </w:rPr>
                  </w:pPr>
                  <w:r>
                    <w:rPr>
                      <w:sz w:val="18"/>
                      <w:szCs w:val="18"/>
                    </w:rPr>
                    <w:t>ç) İnternet bağlantılı uzaktan erişim imkânı veren kantar programının bulunması,</w:t>
                  </w:r>
                </w:p>
                <w:p w:rsidR="00115B91" w:rsidRDefault="00115B91">
                  <w:pPr>
                    <w:pStyle w:val="metin"/>
                    <w:spacing w:before="0" w:beforeAutospacing="0" w:after="0" w:afterAutospacing="0" w:line="240" w:lineRule="atLeast"/>
                    <w:ind w:firstLine="566"/>
                    <w:jc w:val="both"/>
                    <w:rPr>
                      <w:sz w:val="19"/>
                      <w:szCs w:val="19"/>
                    </w:rPr>
                  </w:pPr>
                  <w:r>
                    <w:rPr>
                      <w:sz w:val="18"/>
                      <w:szCs w:val="18"/>
                    </w:rPr>
                    <w:t>d) Tesise uzaktan erişim imkânı veren kamera sisteminin bulunması,</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e) Yıkama işlemi sonrası oluşan atık sular için toplama kanalları ve ızgara sistemine sahip olması, toplanan atık suların ilgili mevzuat hükümlerine uygun olarak </w:t>
                  </w:r>
                  <w:proofErr w:type="spellStart"/>
                  <w:r>
                    <w:rPr>
                      <w:sz w:val="18"/>
                      <w:szCs w:val="18"/>
                    </w:rPr>
                    <w:t>bertarafının</w:t>
                  </w:r>
                  <w:proofErr w:type="spellEnd"/>
                  <w:r>
                    <w:rPr>
                      <w:sz w:val="18"/>
                      <w:szCs w:val="18"/>
                    </w:rPr>
                    <w:t xml:space="preserve"> sağlanması,</w:t>
                  </w:r>
                </w:p>
                <w:p w:rsidR="00115B91" w:rsidRDefault="00115B91">
                  <w:pPr>
                    <w:pStyle w:val="metin"/>
                    <w:spacing w:before="0" w:beforeAutospacing="0" w:after="0" w:afterAutospacing="0" w:line="240" w:lineRule="atLeast"/>
                    <w:ind w:firstLine="566"/>
                    <w:jc w:val="both"/>
                    <w:rPr>
                      <w:sz w:val="19"/>
                      <w:szCs w:val="19"/>
                    </w:rPr>
                  </w:pPr>
                  <w:r>
                    <w:rPr>
                      <w:sz w:val="18"/>
                      <w:szCs w:val="18"/>
                    </w:rPr>
                    <w:t>f) Gelen, geri dönüştürülen ve elde edilen ürünlere/malzemelere ait bilgilerin kaydedildiği veri kayıt sisteminin bulunması,</w:t>
                  </w:r>
                </w:p>
                <w:p w:rsidR="00115B91" w:rsidRDefault="00115B91">
                  <w:pPr>
                    <w:pStyle w:val="metin"/>
                    <w:spacing w:before="0" w:beforeAutospacing="0" w:after="0" w:afterAutospacing="0" w:line="240" w:lineRule="atLeast"/>
                    <w:ind w:firstLine="566"/>
                    <w:jc w:val="both"/>
                    <w:rPr>
                      <w:sz w:val="19"/>
                      <w:szCs w:val="19"/>
                    </w:rPr>
                  </w:pPr>
                  <w:r>
                    <w:rPr>
                      <w:sz w:val="18"/>
                      <w:szCs w:val="18"/>
                    </w:rPr>
                    <w:t>g) Ambalaj bilgi sistemine kayıt olması, tesise giren ve tesisten çıkan malzemeler ile bunların alındığı ve verildiği yerleri ambalaj bilgi sistemi üzerinden bildirmesi,</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ğ) Geri dönüşüm sonucunda elde edilen malzemenin nihai ürün olmaması halinde malzemenin kullanımına yönelik talebin sürekli olduğunun ve malzemenin ekonomik değere sahip bir ürünün üretim </w:t>
                  </w:r>
                  <w:proofErr w:type="gramStart"/>
                  <w:r>
                    <w:rPr>
                      <w:sz w:val="18"/>
                      <w:szCs w:val="18"/>
                    </w:rPr>
                    <w:t>prosesinde</w:t>
                  </w:r>
                  <w:proofErr w:type="gramEnd"/>
                  <w:r>
                    <w:rPr>
                      <w:sz w:val="18"/>
                      <w:szCs w:val="18"/>
                    </w:rPr>
                    <w:t xml:space="preserve"> ihtiyaç duyulan hammadde niteliğinde olduğunun malzemeyi talep edenin </w:t>
                  </w:r>
                  <w:proofErr w:type="spellStart"/>
                  <w:r>
                    <w:rPr>
                      <w:sz w:val="18"/>
                      <w:szCs w:val="18"/>
                    </w:rPr>
                    <w:t>taahhütü</w:t>
                  </w:r>
                  <w:proofErr w:type="spellEnd"/>
                  <w:r>
                    <w:rPr>
                      <w:sz w:val="18"/>
                      <w:szCs w:val="18"/>
                    </w:rPr>
                    <w:t xml:space="preserve"> ile belgelemesi ve geri dönüştürülmüş malzeme ile yapılan üretim sonucunda elde edilen nihai ürünün ürün standardını bozmadığının belgelenmesi,</w:t>
                  </w:r>
                </w:p>
                <w:p w:rsidR="00115B91" w:rsidRDefault="00115B91">
                  <w:pPr>
                    <w:pStyle w:val="metin"/>
                    <w:spacing w:before="0" w:beforeAutospacing="0" w:after="0" w:afterAutospacing="0" w:line="240" w:lineRule="atLeast"/>
                    <w:ind w:firstLine="566"/>
                    <w:jc w:val="both"/>
                    <w:rPr>
                      <w:sz w:val="19"/>
                      <w:szCs w:val="19"/>
                    </w:rPr>
                  </w:pPr>
                  <w:proofErr w:type="gramStart"/>
                  <w:r>
                    <w:rPr>
                      <w:sz w:val="18"/>
                      <w:szCs w:val="18"/>
                    </w:rPr>
                    <w:t>zorunludur</w:t>
                  </w:r>
                  <w:proofErr w:type="gramEnd"/>
                  <w:r>
                    <w:rPr>
                      <w:sz w:val="18"/>
                      <w:szCs w:val="18"/>
                    </w:rPr>
                    <w:t>.</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Bu tesislerin faaliyet konusuna, </w:t>
                  </w:r>
                  <w:proofErr w:type="gramStart"/>
                  <w:r>
                    <w:rPr>
                      <w:sz w:val="18"/>
                      <w:szCs w:val="18"/>
                    </w:rPr>
                    <w:t>proseslerine</w:t>
                  </w:r>
                  <w:proofErr w:type="gramEnd"/>
                  <w:r>
                    <w:rPr>
                      <w:sz w:val="18"/>
                      <w:szCs w:val="18"/>
                    </w:rPr>
                    <w:t xml:space="preserve"> ve bu proseslerden elde edilen malzemelere göre sağlaması gereken teknik kriterlere ilişkin ilave hususlar Bakanlıkça ayrıca belirlenir.</w:t>
                  </w:r>
                </w:p>
                <w:p w:rsidR="00115B91" w:rsidRDefault="00115B91">
                  <w:pPr>
                    <w:pStyle w:val="metin"/>
                    <w:spacing w:before="0" w:beforeAutospacing="0" w:after="0" w:afterAutospacing="0" w:line="240" w:lineRule="atLeast"/>
                    <w:ind w:firstLine="566"/>
                    <w:jc w:val="both"/>
                    <w:rPr>
                      <w:sz w:val="19"/>
                      <w:szCs w:val="19"/>
                    </w:rPr>
                  </w:pPr>
                  <w:r>
                    <w:rPr>
                      <w:sz w:val="18"/>
                      <w:szCs w:val="18"/>
                    </w:rPr>
                    <w:t>(3) Bakanlık ve/veya il müdürlüğü birinci fıkrada yer alan hususlara ilişkin ve/veya ilave bilgi veya belge isteyebilir.</w:t>
                  </w:r>
                </w:p>
                <w:p w:rsidR="00115B91" w:rsidRDefault="00115B91">
                  <w:pPr>
                    <w:pStyle w:val="ortabalkbold"/>
                    <w:spacing w:before="85" w:beforeAutospacing="0" w:after="0" w:afterAutospacing="0" w:line="240" w:lineRule="atLeast"/>
                    <w:jc w:val="center"/>
                    <w:rPr>
                      <w:b/>
                      <w:bCs/>
                      <w:sz w:val="19"/>
                      <w:szCs w:val="19"/>
                    </w:rPr>
                  </w:pPr>
                  <w:r>
                    <w:rPr>
                      <w:b/>
                      <w:bCs/>
                      <w:sz w:val="18"/>
                      <w:szCs w:val="18"/>
                    </w:rPr>
                    <w:t>SEKİZİNCİ BÖLÜM</w:t>
                  </w:r>
                </w:p>
                <w:p w:rsidR="00115B91" w:rsidRDefault="00115B91">
                  <w:pPr>
                    <w:pStyle w:val="ortabalkbold"/>
                    <w:spacing w:before="0" w:beforeAutospacing="0" w:after="85" w:afterAutospacing="0" w:line="240" w:lineRule="atLeast"/>
                    <w:jc w:val="center"/>
                    <w:rPr>
                      <w:b/>
                      <w:bCs/>
                      <w:sz w:val="19"/>
                      <w:szCs w:val="19"/>
                    </w:rPr>
                  </w:pPr>
                  <w:r>
                    <w:rPr>
                      <w:b/>
                      <w:bCs/>
                      <w:sz w:val="18"/>
                      <w:szCs w:val="18"/>
                    </w:rPr>
                    <w:t>Çeşitli ve Son Hükümler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31 –</w:t>
                  </w:r>
                  <w:r>
                    <w:rPr>
                      <w:sz w:val="18"/>
                      <w:szCs w:val="18"/>
                    </w:rPr>
                    <w:t xml:space="preserve"> (1) Bu Yönetmelik, </w:t>
                  </w:r>
                  <w:proofErr w:type="gramStart"/>
                  <w:r>
                    <w:rPr>
                      <w:sz w:val="18"/>
                      <w:szCs w:val="18"/>
                    </w:rPr>
                    <w:t>20/12/1994</w:t>
                  </w:r>
                  <w:proofErr w:type="gramEnd"/>
                  <w:r>
                    <w:rPr>
                      <w:sz w:val="18"/>
                      <w:szCs w:val="18"/>
                    </w:rPr>
                    <w:t xml:space="preserve"> tarihli ve 94/62/AT sayılı Ambalaj ve Ambalaj Atıkları Hakkında Avrupa Parlamentosu ve Konsey Direktifi dikkate alınarak Avrupa Birliği mevzuatına uyum çerçevesinde hazırlanmıştır.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 Komisyonu</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lastRenderedPageBreak/>
                    <w:t>MADDE 32 – </w:t>
                  </w:r>
                  <w:r>
                    <w:rPr>
                      <w:sz w:val="18"/>
                      <w:szCs w:val="18"/>
                    </w:rPr>
                    <w:t>(1) Ambalaj Komisyonu, biri başkan olmak üzere Bakanlık personeli ile Bakanlığın uygun 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115B91" w:rsidRDefault="00115B91">
                  <w:pPr>
                    <w:pStyle w:val="metin"/>
                    <w:spacing w:before="0" w:beforeAutospacing="0" w:after="0" w:afterAutospacing="0" w:line="240" w:lineRule="atLeast"/>
                    <w:ind w:firstLine="566"/>
                    <w:jc w:val="both"/>
                    <w:rPr>
                      <w:sz w:val="19"/>
                      <w:szCs w:val="19"/>
                    </w:rPr>
                  </w:pPr>
                  <w:r>
                    <w:rPr>
                      <w:sz w:val="18"/>
                      <w:szCs w:val="18"/>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115B91" w:rsidRDefault="00115B91">
                  <w:pPr>
                    <w:pStyle w:val="metin"/>
                    <w:spacing w:before="0" w:beforeAutospacing="0" w:after="0" w:afterAutospacing="0" w:line="240" w:lineRule="atLeast"/>
                    <w:ind w:firstLine="566"/>
                    <w:jc w:val="both"/>
                    <w:rPr>
                      <w:sz w:val="19"/>
                      <w:szCs w:val="19"/>
                    </w:rPr>
                  </w:pPr>
                  <w:r>
                    <w:rPr>
                      <w:sz w:val="18"/>
                      <w:szCs w:val="18"/>
                    </w:rPr>
                    <w:t>(3) Ambalaj Komisyonu, bu Yönetmelik doğrultusunda yürütülen çalışmaları ve uygulamaları değerlendirerek tavsiye kararları alır.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Eğitim ve bilgilendirme</w:t>
                  </w:r>
                </w:p>
                <w:p w:rsidR="00115B91" w:rsidRDefault="00115B91">
                  <w:pPr>
                    <w:pStyle w:val="metin"/>
                    <w:spacing w:before="0" w:beforeAutospacing="0" w:after="0" w:afterAutospacing="0" w:line="240" w:lineRule="atLeast"/>
                    <w:ind w:firstLine="566"/>
                    <w:jc w:val="both"/>
                    <w:rPr>
                      <w:sz w:val="19"/>
                      <w:szCs w:val="19"/>
                    </w:rPr>
                  </w:pPr>
                  <w:proofErr w:type="gramStart"/>
                  <w:r>
                    <w:rPr>
                      <w:b/>
                      <w:bCs/>
                      <w:sz w:val="18"/>
                      <w:szCs w:val="18"/>
                    </w:rPr>
                    <w:t>MADDE 33 – </w:t>
                  </w:r>
                  <w:r>
                    <w:rPr>
                      <w:sz w:val="18"/>
                      <w:szCs w:val="18"/>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115B91" w:rsidRDefault="00115B91">
                  <w:pPr>
                    <w:pStyle w:val="metin"/>
                    <w:spacing w:before="0" w:beforeAutospacing="0" w:after="0" w:afterAutospacing="0" w:line="240" w:lineRule="atLeast"/>
                    <w:ind w:firstLine="566"/>
                    <w:jc w:val="both"/>
                    <w:rPr>
                      <w:sz w:val="19"/>
                      <w:szCs w:val="19"/>
                    </w:rPr>
                  </w:pPr>
                  <w:r>
                    <w:rPr>
                      <w:b/>
                      <w:bCs/>
                      <w:sz w:val="18"/>
                      <w:szCs w:val="18"/>
                    </w:rPr>
                    <w:t>Bildirimlerin ve geri kazanım yükümlülüğüne ilişkin bilgilerin doğruluğu</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34 –</w:t>
                  </w:r>
                  <w:r>
                    <w:rPr>
                      <w:sz w:val="18"/>
                      <w:szCs w:val="18"/>
                    </w:rPr>
                    <w:t>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İdari yaptırım</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35 –</w:t>
                  </w:r>
                  <w:r>
                    <w:rPr>
                      <w:sz w:val="18"/>
                      <w:szCs w:val="18"/>
                    </w:rPr>
                    <w:t> (1) Bu Yönetmelik hükümlerine aykırı hareket edenler hakkında, 2872 sayılı Kanun, 5326 sayılı Kanun, 5216 sayılı Kanun, 5393 sayılı Kanun ve ilgili diğer mevzuatta öngörülen idari yaptırımlar uygulanır.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36 – </w:t>
                  </w:r>
                  <w:r>
                    <w:rPr>
                      <w:sz w:val="18"/>
                      <w:szCs w:val="18"/>
                    </w:rPr>
                    <w:t xml:space="preserve">(1) </w:t>
                  </w:r>
                  <w:proofErr w:type="gramStart"/>
                  <w:r>
                    <w:rPr>
                      <w:sz w:val="18"/>
                      <w:szCs w:val="18"/>
                    </w:rPr>
                    <w:t>24/8/2011</w:t>
                  </w:r>
                  <w:proofErr w:type="gramEnd"/>
                  <w:r>
                    <w:rPr>
                      <w:sz w:val="18"/>
                      <w:szCs w:val="18"/>
                    </w:rPr>
                    <w:t xml:space="preserve"> tarihli ve 28035 sayılı Resmî </w:t>
                  </w:r>
                  <w:proofErr w:type="spellStart"/>
                  <w:r>
                    <w:rPr>
                      <w:sz w:val="18"/>
                      <w:szCs w:val="18"/>
                    </w:rPr>
                    <w:t>Gazete’de</w:t>
                  </w:r>
                  <w:proofErr w:type="spellEnd"/>
                  <w:r>
                    <w:rPr>
                      <w:sz w:val="18"/>
                      <w:szCs w:val="18"/>
                    </w:rPr>
                    <w:t xml:space="preserve"> yayımlanan Ambalaj Atıklarının Kontrolü Yönetmeliği yürürlükten kaldırılmıştır.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Mevcut çevre lisanslı tesisler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GEÇİCİ MADDE 1 –</w:t>
                  </w:r>
                  <w:r>
                    <w:rPr>
                      <w:sz w:val="18"/>
                      <w:szCs w:val="18"/>
                    </w:rPr>
                    <w:t>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115B91" w:rsidRDefault="00115B91">
                  <w:pPr>
                    <w:pStyle w:val="metin"/>
                    <w:spacing w:before="0" w:beforeAutospacing="0" w:after="0" w:afterAutospacing="0" w:line="240" w:lineRule="atLeast"/>
                    <w:ind w:firstLine="566"/>
                    <w:jc w:val="both"/>
                    <w:rPr>
                      <w:sz w:val="19"/>
                      <w:szCs w:val="19"/>
                    </w:rPr>
                  </w:pPr>
                  <w:r>
                    <w:rPr>
                      <w:sz w:val="18"/>
                      <w:szCs w:val="18"/>
                    </w:rPr>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Pr>
                      <w:sz w:val="18"/>
                      <w:szCs w:val="18"/>
                    </w:rPr>
                    <w:t>kriteri</w:t>
                  </w:r>
                  <w:proofErr w:type="gramEnd"/>
                  <w:r>
                    <w:rPr>
                      <w:sz w:val="18"/>
                      <w:szCs w:val="18"/>
                    </w:rPr>
                    <w:t xml:space="preserve"> aranmaz.</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Geri dönüşüm/geri kazanım (belgelendirme) yükümlülüğü</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GEÇİCİ MADDE 2 –</w:t>
                  </w:r>
                  <w:r>
                    <w:rPr>
                      <w:sz w:val="18"/>
                      <w:szCs w:val="18"/>
                    </w:rPr>
                    <w:t xml:space="preserve"> (1) 2017 yılına ait belgelendirme yükümlülüğü ile ilgili işlemler, </w:t>
                  </w:r>
                  <w:proofErr w:type="gramStart"/>
                  <w:r>
                    <w:rPr>
                      <w:sz w:val="18"/>
                      <w:szCs w:val="18"/>
                    </w:rPr>
                    <w:t>31/3/2018</w:t>
                  </w:r>
                  <w:proofErr w:type="gramEnd"/>
                  <w:r>
                    <w:rPr>
                      <w:sz w:val="18"/>
                      <w:szCs w:val="18"/>
                    </w:rPr>
                    <w:t xml:space="preserve">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 esaslar doğrultusunda yürütülür.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Ambalaj atıklarının yönetim planlarının sürekliliği</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GEÇİCİ MADDE 3 –</w:t>
                  </w:r>
                  <w:r>
                    <w:rPr>
                      <w:sz w:val="18"/>
                      <w:szCs w:val="18"/>
                    </w:rPr>
                    <w:t> (1) Bu Yönetmeliğin yürürlüğe girmesinden önce Bakanlık tarafından uygun bulunan ambalaj atıkları yönetim planları, bu Yönetmelik hükümlerine uygun olarak yürütülür.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Mevcut yetkilendirilmiş kuruluşlar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GEÇİCİ MADDE 4 –</w:t>
                  </w:r>
                  <w:r>
                    <w:rPr>
                      <w:sz w:val="18"/>
                      <w:szCs w:val="18"/>
                    </w:rPr>
                    <w:t xml:space="preserve">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w:t>
                  </w:r>
                  <w:proofErr w:type="spellStart"/>
                  <w:r>
                    <w:rPr>
                      <w:sz w:val="18"/>
                      <w:szCs w:val="18"/>
                    </w:rPr>
                    <w:t>temsiliyet</w:t>
                  </w:r>
                  <w:proofErr w:type="spellEnd"/>
                  <w:r>
                    <w:rPr>
                      <w:sz w:val="18"/>
                      <w:szCs w:val="18"/>
                    </w:rPr>
                    <w:t xml:space="preserve"> payı şartlarını sağladığına ilişkin bilgi ve belgeleri Bakanlığa sunmakla yükümlüdür.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Yürürlük</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37 –</w:t>
                  </w:r>
                  <w:r>
                    <w:rPr>
                      <w:sz w:val="18"/>
                      <w:szCs w:val="18"/>
                    </w:rPr>
                    <w:t xml:space="preserve"> (1) Bu Yönetmelik </w:t>
                  </w:r>
                  <w:proofErr w:type="gramStart"/>
                  <w:r>
                    <w:rPr>
                      <w:sz w:val="18"/>
                      <w:szCs w:val="18"/>
                    </w:rPr>
                    <w:t>1/1/2018</w:t>
                  </w:r>
                  <w:proofErr w:type="gramEnd"/>
                  <w:r>
                    <w:rPr>
                      <w:sz w:val="18"/>
                      <w:szCs w:val="18"/>
                    </w:rPr>
                    <w:t xml:space="preserve"> tarihinde yürürlüğe girer.</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Yürütme</w:t>
                  </w:r>
                </w:p>
                <w:p w:rsidR="00115B91" w:rsidRDefault="00115B91">
                  <w:pPr>
                    <w:pStyle w:val="metin"/>
                    <w:spacing w:before="0" w:beforeAutospacing="0" w:after="0" w:afterAutospacing="0" w:line="240" w:lineRule="atLeast"/>
                    <w:ind w:firstLine="566"/>
                    <w:jc w:val="both"/>
                    <w:rPr>
                      <w:sz w:val="19"/>
                      <w:szCs w:val="19"/>
                    </w:rPr>
                  </w:pPr>
                  <w:r>
                    <w:rPr>
                      <w:b/>
                      <w:bCs/>
                      <w:sz w:val="18"/>
                      <w:szCs w:val="18"/>
                    </w:rPr>
                    <w:t>MADDE 38 –</w:t>
                  </w:r>
                  <w:r>
                    <w:rPr>
                      <w:sz w:val="18"/>
                      <w:szCs w:val="18"/>
                    </w:rPr>
                    <w:t> (1) Bu Yönetmelik hükümlerini Çevre ve Şehircilik Bakanı yürütür.</w:t>
                  </w:r>
                </w:p>
                <w:p w:rsidR="00115B91" w:rsidRDefault="00115B91">
                  <w:pPr>
                    <w:pStyle w:val="NormalWeb"/>
                  </w:pPr>
                  <w:hyperlink r:id="rId12" w:history="1">
                    <w:r>
                      <w:rPr>
                        <w:rStyle w:val="Kpr"/>
                        <w:b/>
                        <w:bCs/>
                        <w:color w:val="800080"/>
                        <w:sz w:val="18"/>
                        <w:szCs w:val="18"/>
                      </w:rPr>
                      <w:t>Ekleri için tıklayınız</w:t>
                    </w:r>
                  </w:hyperlink>
                </w:p>
              </w:tc>
            </w:tr>
          </w:tbl>
          <w:p w:rsidR="00115B91" w:rsidRDefault="00115B91">
            <w:pPr>
              <w:jc w:val="center"/>
              <w:rPr>
                <w:rFonts w:ascii="Times New Roman" w:eastAsia="Times New Roman" w:hAnsi="Times New Roman" w:cs="Times New Roman"/>
                <w:sz w:val="20"/>
                <w:szCs w:val="20"/>
                <w:lang w:eastAsia="tr-TR"/>
              </w:rPr>
            </w:pPr>
          </w:p>
        </w:tc>
      </w:tr>
    </w:tbl>
    <w:p w:rsidR="00774DAF" w:rsidRDefault="00774DAF">
      <w:bookmarkStart w:id="0" w:name="_GoBack"/>
      <w:bookmarkEnd w:id="0"/>
    </w:p>
    <w:sectPr w:rsidR="00774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91"/>
    <w:rsid w:val="00115B91"/>
    <w:rsid w:val="00774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D59D5-FFEE-4D5D-BE05-0142A6CA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9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15B91"/>
    <w:rPr>
      <w:color w:val="0563C1"/>
      <w:u w:val="single"/>
    </w:rPr>
  </w:style>
  <w:style w:type="paragraph" w:styleId="NormalWeb">
    <w:name w:val="Normal (Web)"/>
    <w:basedOn w:val="Normal"/>
    <w:uiPriority w:val="99"/>
    <w:semiHidden/>
    <w:unhideWhenUsed/>
    <w:rsid w:val="00115B91"/>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115B91"/>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115B91"/>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115B91"/>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gif@01D37EFD.2D627810" TargetMode="External"/><Relationship Id="rId12" Type="http://schemas.openxmlformats.org/officeDocument/2006/relationships/hyperlink" Target="http://www.resmigazete.gov.tr/eskiler/2017/12/20171227-1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cid:image004.gif@01D37EFD.2D627810" TargetMode="External"/><Relationship Id="rId5" Type="http://schemas.openxmlformats.org/officeDocument/2006/relationships/image" Target="cid:image001.gif@01D37EFD.2D627810"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cid:image003.gif@01D37EFD.2D627810"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8880</Words>
  <Characters>50617</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2017-12-27T10:55:00Z</dcterms:created>
  <dcterms:modified xsi:type="dcterms:W3CDTF">2017-12-27T10:57:00Z</dcterms:modified>
</cp:coreProperties>
</file>