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CC" w:rsidRDefault="00EA6FE2">
      <w:r>
        <w:rPr>
          <w:noProof/>
          <w:lang w:eastAsia="tr-TR"/>
        </w:rPr>
        <w:drawing>
          <wp:inline distT="0" distB="0" distL="0" distR="0">
            <wp:extent cx="5760720" cy="5579280"/>
            <wp:effectExtent l="0" t="0" r="0" b="2540"/>
            <wp:docPr id="1" name="Resim 1" descr="cid:image002.png@01D0B897.66DB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2.png@01D0B897.66DB39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p w:rsidR="00EA6FE2" w:rsidRDefault="00EA6FE2"/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105"/>
        <w:gridCol w:w="2898"/>
      </w:tblGrid>
      <w:tr w:rsidR="00EA6FE2" w:rsidTr="00EA6FE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E2" w:rsidRDefault="00EA6FE2">
            <w:pPr>
              <w:spacing w:line="24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 Temmuz 2015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E2" w:rsidRDefault="00EA6FE2">
            <w:pPr>
              <w:spacing w:line="240" w:lineRule="exact"/>
              <w:jc w:val="center"/>
              <w:rPr>
                <w:rFonts w:ascii="Palatino Linotype" w:hAnsi="Palatino Linotype" w:cs="Times New Roman"/>
                <w:b/>
                <w:bCs/>
                <w:color w:val="8000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color w:val="800080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E2" w:rsidRDefault="00EA6FE2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Sayı : 29409</w:t>
            </w:r>
            <w:proofErr w:type="gramEnd"/>
          </w:p>
        </w:tc>
      </w:tr>
      <w:tr w:rsidR="00EA6FE2" w:rsidTr="00EA6FE2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E2" w:rsidRDefault="00EA6FE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BAKANLAR KURULU KARARI</w:t>
            </w:r>
          </w:p>
        </w:tc>
      </w:tr>
      <w:tr w:rsidR="00EA6FE2" w:rsidTr="00EA6FE2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FE2" w:rsidRDefault="00EA6FE2">
            <w:pPr>
              <w:spacing w:line="240" w:lineRule="exact"/>
              <w:ind w:firstLine="566"/>
              <w:rPr>
                <w:rStyle w:val="Normal1"/>
                <w:sz w:val="24"/>
                <w:szCs w:val="24"/>
              </w:rPr>
            </w:pP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Karar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>Sayısı</w:t>
            </w:r>
            <w:proofErr w:type="spellEnd"/>
            <w:r>
              <w:rPr>
                <w:rStyle w:val="Normal1"/>
                <w:b/>
                <w:bCs/>
                <w:sz w:val="18"/>
                <w:szCs w:val="18"/>
                <w:u w:val="single"/>
                <w:lang w:val="en-GB"/>
              </w:rPr>
              <w:t xml:space="preserve"> : 2015/7751</w:t>
            </w:r>
          </w:p>
          <w:p w:rsidR="00EA6FE2" w:rsidRDefault="00EA6FE2">
            <w:pPr>
              <w:spacing w:line="240" w:lineRule="exact"/>
              <w:ind w:firstLine="566"/>
              <w:jc w:val="both"/>
              <w:rPr>
                <w:rStyle w:val="Normal1"/>
                <w:color w:val="383838"/>
                <w:sz w:val="18"/>
                <w:szCs w:val="18"/>
                <w:lang w:val="en-GB"/>
              </w:rPr>
            </w:pP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“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Duvar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Kağıdı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Benzeri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Duvar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Kaplamaları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İthalatında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Korunma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Önlemi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Uygulanmasına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İlişkin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Karar”ın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yürürlüğe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konulması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;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Ekonomi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Bakanlığının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12/6/2015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69204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yazısı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üzerine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20/2/1930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1567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14/5/1964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474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6/5/1986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3283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27/10/1999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4458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22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55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inci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maddeleri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ile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2/2/1984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2976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ile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26/1/1995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tarihli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4067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Kanun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hükümlerine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göre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Bakanlar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Kurulu’nca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15/6/2015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tarihinde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8"/>
                <w:szCs w:val="18"/>
                <w:lang w:val="en-GB"/>
              </w:rPr>
              <w:t>kararlaştırılmıştır</w:t>
            </w:r>
            <w:proofErr w:type="spellEnd"/>
            <w:r>
              <w:rPr>
                <w:rStyle w:val="Normal1"/>
                <w:sz w:val="18"/>
                <w:szCs w:val="18"/>
                <w:lang w:val="en-GB"/>
              </w:rPr>
              <w:t>.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8"/>
                <w:szCs w:val="18"/>
                <w:lang w:val="en-GB"/>
              </w:rPr>
            </w:pPr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>Recep</w:t>
            </w:r>
            <w:proofErr w:type="spellEnd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>Tayyip</w:t>
            </w:r>
            <w:proofErr w:type="spellEnd"/>
            <w:r>
              <w:rPr>
                <w:rStyle w:val="Normal1"/>
                <w:b/>
                <w:bCs/>
                <w:sz w:val="14"/>
                <w:szCs w:val="14"/>
                <w:lang w:val="en-GB"/>
              </w:rPr>
              <w:t xml:space="preserve"> ERDOĞAN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CUMHURBAŞKANI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 Ahmet DAVUTOĞLU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B. ARINÇ                                             A. BABACAN                                           Y. AKDOĞAN                                  N. KURTULMUŞ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Başbakan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Yardımcısı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 K. İPEK                                                   A. İSLAM                                                   V. BOZKIR                                                F. IŞIK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Adalet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Aile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Politikalar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Avrupa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Birliği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Bilim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Sanayi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Teknoloji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 F. ÇELİK                                               İ. GÜLLÜCE                                          M. ÇAVUŞOĞLU                                  N. ZEYBEKCİ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Çalışma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Sosyal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Güvenlik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Çevre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Şehircilik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Dışişleri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Ekonomi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 T. YILDIZ                                                A. Ç. KILIÇ                                                 M. M. EKER                                         N. CANİKLİ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Enerji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Tabii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Kaynaklar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Gençlik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Spor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Gıda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Tarım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Hayvancılık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Gümrük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Ticaret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 S. ÖZTÜRK                                              C. YILMAZ                                                   Ö. ÇELİK                                             M. ŞİMŞEK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İçişleri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Kalkınma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Kültür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Turizm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Maliye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 N. AVCI                                                          İ. YILMAZ                                                 V. EROĞLU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Eğitim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Millî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Savunma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Orman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Su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İşleri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before="170"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>                                                        M. MÜEZZİNOĞLU                                                      F. BİLGİN</w:t>
            </w:r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        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Sağlık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                           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Ulaştırma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Denizcilik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ve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Haberleşme</w:t>
            </w:r>
            <w:proofErr w:type="spellEnd"/>
            <w:r>
              <w:rPr>
                <w:rStyle w:val="Normal1"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Style w:val="Normal1"/>
                <w:sz w:val="14"/>
                <w:szCs w:val="14"/>
                <w:lang w:val="en-GB"/>
              </w:rPr>
              <w:t>Bakanı</w:t>
            </w:r>
            <w:proofErr w:type="spellEnd"/>
          </w:p>
          <w:p w:rsidR="00EA6FE2" w:rsidRDefault="00EA6FE2">
            <w:pPr>
              <w:spacing w:line="240" w:lineRule="exact"/>
              <w:jc w:val="both"/>
              <w:rPr>
                <w:rStyle w:val="Normal1"/>
                <w:sz w:val="14"/>
                <w:szCs w:val="14"/>
                <w:lang w:val="en-GB"/>
              </w:rPr>
            </w:pPr>
          </w:p>
          <w:p w:rsidR="00EA6FE2" w:rsidRDefault="00EA6FE2">
            <w:pPr>
              <w:spacing w:line="240" w:lineRule="exact"/>
              <w:jc w:val="both"/>
              <w:rPr>
                <w:rFonts w:ascii="Verdana" w:hAnsi="Verdana"/>
                <w:sz w:val="24"/>
                <w:szCs w:val="24"/>
              </w:rPr>
            </w:pPr>
            <w:hyperlink r:id="rId6" w:history="1">
              <w:r>
                <w:rPr>
                  <w:rStyle w:val="Kpr"/>
                  <w:b/>
                  <w:bCs/>
                  <w:sz w:val="18"/>
                  <w:szCs w:val="18"/>
                  <w:u w:val="none"/>
                </w:rPr>
                <w:t>Eki için tıklayınız</w:t>
              </w:r>
            </w:hyperlink>
          </w:p>
        </w:tc>
      </w:tr>
    </w:tbl>
    <w:p w:rsidR="00EA6FE2" w:rsidRDefault="00EA6FE2">
      <w:bookmarkStart w:id="0" w:name="_GoBack"/>
      <w:bookmarkEnd w:id="0"/>
    </w:p>
    <w:sectPr w:rsidR="00EA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E2"/>
    <w:rsid w:val="007034CC"/>
    <w:rsid w:val="00E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2F48-A447-4D69-992F-1AF18FC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6FE2"/>
    <w:rPr>
      <w:color w:val="B24B45"/>
      <w:u w:val="single"/>
    </w:rPr>
  </w:style>
  <w:style w:type="paragraph" w:styleId="NormalWeb">
    <w:name w:val="Normal (Web)"/>
    <w:basedOn w:val="Normal"/>
    <w:uiPriority w:val="99"/>
    <w:semiHidden/>
    <w:unhideWhenUsed/>
    <w:rsid w:val="00EA6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EA6F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eskiler/2015/07/20150707-1-1.pdf" TargetMode="External"/><Relationship Id="rId5" Type="http://schemas.openxmlformats.org/officeDocument/2006/relationships/image" Target="cid:image002.png@01D0B897.66DB39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2015-07-07T07:21:00Z</dcterms:created>
  <dcterms:modified xsi:type="dcterms:W3CDTF">2015-07-07T07:26:00Z</dcterms:modified>
</cp:coreProperties>
</file>