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22570" w:rsidTr="00622570">
        <w:tc>
          <w:tcPr>
            <w:tcW w:w="0" w:type="auto"/>
            <w:shd w:val="clear" w:color="auto" w:fill="FFCC00"/>
            <w:vAlign w:val="center"/>
            <w:hideMark/>
          </w:tcPr>
          <w:p w:rsidR="00622570" w:rsidRDefault="00622570">
            <w:pPr>
              <w:shd w:val="clear" w:color="auto" w:fill="F2F2F2"/>
              <w:spacing w:before="22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İthalat Rejimi Kararına Ek Kararda Değişiklik Yapılmasına Dair Karar - 2016/8947 (24.06.2016 t. 29752 s. R.G.)</w:t>
            </w:r>
          </w:p>
        </w:tc>
      </w:tr>
    </w:tbl>
    <w:p w:rsidR="00622570" w:rsidRDefault="00622570" w:rsidP="0062257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 xml:space="preserve">Karar </w:t>
      </w:r>
      <w:proofErr w:type="gramStart"/>
      <w:r>
        <w:rPr>
          <w:rFonts w:ascii="Arial" w:hAnsi="Arial" w:cs="Arial"/>
          <w:color w:val="FF0000"/>
          <w:sz w:val="21"/>
          <w:szCs w:val="21"/>
        </w:rPr>
        <w:t>Sayısı : 2016</w:t>
      </w:r>
      <w:proofErr w:type="gramEnd"/>
      <w:r>
        <w:rPr>
          <w:rFonts w:ascii="Arial" w:hAnsi="Arial" w:cs="Arial"/>
          <w:color w:val="FF0000"/>
          <w:sz w:val="21"/>
          <w:szCs w:val="21"/>
        </w:rPr>
        <w:t>/8947</w:t>
      </w:r>
    </w:p>
    <w:p w:rsidR="00622570" w:rsidRDefault="00622570" w:rsidP="0062257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Ekli “İthalat Rejimi Kararına Ek Kararda Değişiklik Yapılmasına Dair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Karar”ın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yürürlüğe konulması; Ekonomi Bakanlığının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8/6/2016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tarihli ve 66052 sayılı yazısı üzerine, 20/2/1930 tarihli ve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4" w:history="1">
        <w:r>
          <w:rPr>
            <w:rStyle w:val="Kpr"/>
            <w:rFonts w:ascii="Arial" w:hAnsi="Arial" w:cs="Arial"/>
            <w:color w:val="990000"/>
            <w:sz w:val="21"/>
            <w:szCs w:val="21"/>
          </w:rPr>
          <w:t>1567</w:t>
        </w:r>
      </w:hyperlink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sayılı Kanunun 1 inci, 14/5/1964 tarihli ve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5" w:history="1">
        <w:r>
          <w:rPr>
            <w:rStyle w:val="Kpr"/>
            <w:rFonts w:ascii="Arial" w:hAnsi="Arial" w:cs="Arial"/>
            <w:color w:val="990000"/>
            <w:sz w:val="21"/>
            <w:szCs w:val="21"/>
          </w:rPr>
          <w:t>474</w:t>
        </w:r>
      </w:hyperlink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 xml:space="preserve">sayılı Kanunun 2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nci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6/5/1986 tarihli ve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6" w:history="1">
        <w:r>
          <w:rPr>
            <w:rStyle w:val="Kpr"/>
            <w:rFonts w:ascii="Arial" w:hAnsi="Arial" w:cs="Arial"/>
            <w:color w:val="990000"/>
            <w:sz w:val="21"/>
            <w:szCs w:val="21"/>
          </w:rPr>
          <w:t>3283</w:t>
        </w:r>
      </w:hyperlink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 xml:space="preserve">sayılı Kanunun 2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nci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27/10/1999 tarihli ve 4458 sayılı Kanunun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7" w:anchor="M16" w:history="1">
        <w:r>
          <w:rPr>
            <w:rStyle w:val="Kpr"/>
            <w:rFonts w:ascii="Arial" w:hAnsi="Arial" w:cs="Arial"/>
            <w:color w:val="990000"/>
            <w:sz w:val="21"/>
            <w:szCs w:val="21"/>
          </w:rPr>
          <w:t xml:space="preserve">16 </w:t>
        </w:r>
        <w:proofErr w:type="spellStart"/>
        <w:r>
          <w:rPr>
            <w:rStyle w:val="Kpr"/>
            <w:rFonts w:ascii="Arial" w:hAnsi="Arial" w:cs="Arial"/>
            <w:color w:val="990000"/>
            <w:sz w:val="21"/>
            <w:szCs w:val="21"/>
          </w:rPr>
          <w:t>ncı</w:t>
        </w:r>
        <w:proofErr w:type="spellEnd"/>
      </w:hyperlink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8" w:anchor="M22" w:history="1">
        <w:r>
          <w:rPr>
            <w:rStyle w:val="Kpr"/>
            <w:rFonts w:ascii="Arial" w:hAnsi="Arial" w:cs="Arial"/>
            <w:color w:val="990000"/>
            <w:sz w:val="21"/>
            <w:szCs w:val="21"/>
          </w:rPr>
          <w:t xml:space="preserve">22 </w:t>
        </w:r>
        <w:proofErr w:type="spellStart"/>
        <w:r>
          <w:rPr>
            <w:rStyle w:val="Kpr"/>
            <w:rFonts w:ascii="Arial" w:hAnsi="Arial" w:cs="Arial"/>
            <w:color w:val="990000"/>
            <w:sz w:val="21"/>
            <w:szCs w:val="21"/>
          </w:rPr>
          <w:t>nci</w:t>
        </w:r>
        <w:proofErr w:type="spellEnd"/>
      </w:hyperlink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ve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9" w:anchor="M55" w:history="1">
        <w:r>
          <w:rPr>
            <w:rStyle w:val="Kpr"/>
            <w:rFonts w:ascii="Arial" w:hAnsi="Arial" w:cs="Arial"/>
            <w:color w:val="990000"/>
            <w:sz w:val="21"/>
            <w:szCs w:val="21"/>
          </w:rPr>
          <w:t>55 inci</w:t>
        </w:r>
      </w:hyperlink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maddeleri ile 2/2/1984 tarihli ve</w:t>
      </w:r>
      <w:hyperlink r:id="rId10" w:history="1">
        <w:r>
          <w:rPr>
            <w:rStyle w:val="Kpr"/>
            <w:rFonts w:ascii="Arial" w:hAnsi="Arial" w:cs="Arial"/>
            <w:color w:val="990000"/>
            <w:sz w:val="21"/>
            <w:szCs w:val="21"/>
          </w:rPr>
          <w:t>2976</w:t>
        </w:r>
      </w:hyperlink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sayılı Kanun hükümlerine göre, Bakanlar Kurulu’nca 13/6/2016 tarihinde kararlaştırılmıştır.</w:t>
      </w:r>
    </w:p>
    <w:tbl>
      <w:tblPr>
        <w:tblW w:w="45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5"/>
      </w:tblGrid>
      <w:tr w:rsidR="00622570" w:rsidTr="00622570">
        <w:trPr>
          <w:jc w:val="center"/>
        </w:trPr>
        <w:tc>
          <w:tcPr>
            <w:tcW w:w="0" w:type="auto"/>
            <w:vAlign w:val="center"/>
            <w:hideMark/>
          </w:tcPr>
          <w:p w:rsidR="00622570" w:rsidRDefault="0062257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İTHALAT REJİMİ KARARINA EK KARARDA DEĞİŞİKLİK YAPILMASINA DAİR KARAR</w:t>
            </w:r>
          </w:p>
        </w:tc>
      </w:tr>
    </w:tbl>
    <w:p w:rsidR="00622570" w:rsidRDefault="00622570" w:rsidP="0062257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MADDE 1-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25/4/2016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tarihli ve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11" w:history="1">
        <w:r>
          <w:rPr>
            <w:rStyle w:val="Kpr"/>
            <w:rFonts w:ascii="Arial" w:hAnsi="Arial" w:cs="Arial"/>
            <w:color w:val="990000"/>
            <w:sz w:val="21"/>
            <w:szCs w:val="21"/>
          </w:rPr>
          <w:t>2016/8795</w:t>
        </w:r>
      </w:hyperlink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sayılı Bakanlar Kurulu Kararı ile yürürlüğe konulan İthalat Rejimi Kararına Ek Kararın 1 inci maddesinde yer alan tablonun ilk üç satırı aşağıdaki şekilde değiştirilmiş ve söz konusu tabloya aşağıdaki dipnot eklenmiştir.</w:t>
      </w: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2934"/>
        <w:gridCol w:w="931"/>
        <w:gridCol w:w="711"/>
        <w:gridCol w:w="844"/>
        <w:gridCol w:w="645"/>
        <w:gridCol w:w="435"/>
      </w:tblGrid>
      <w:tr w:rsidR="00622570" w:rsidTr="00622570">
        <w:trPr>
          <w:trHeight w:val="360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570" w:rsidRDefault="0062257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"</w:t>
            </w:r>
            <w:proofErr w:type="gramStart"/>
            <w:r>
              <w:rPr>
                <w:rFonts w:ascii="Arial" w:hAnsi="Arial" w:cs="Arial"/>
                <w:b/>
                <w:bCs/>
                <w:sz w:val="21"/>
                <w:szCs w:val="21"/>
              </w:rPr>
              <w:t>G.Tİ.P</w:t>
            </w:r>
            <w:proofErr w:type="gramEnd"/>
            <w:r>
              <w:rPr>
                <w:rFonts w:ascii="Arial" w:hAnsi="Arial" w:cs="Arial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570" w:rsidRDefault="0062257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MADDE İSMİ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570" w:rsidRDefault="0062257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GÜMRÜK VERGİSİ ORANI (%)</w:t>
            </w:r>
          </w:p>
        </w:tc>
      </w:tr>
      <w:tr w:rsidR="00622570" w:rsidTr="00622570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570" w:rsidRDefault="0062257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570" w:rsidRDefault="0062257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570" w:rsidRDefault="0062257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AB, EFTA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570" w:rsidRDefault="0062257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B-HER.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570" w:rsidRDefault="0062257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G.KORE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570" w:rsidRDefault="0062257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MLZY.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570" w:rsidRDefault="0062257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D.Ü.</w:t>
            </w:r>
          </w:p>
        </w:tc>
      </w:tr>
      <w:tr w:rsidR="00622570" w:rsidTr="006225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570" w:rsidRDefault="0062257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0102.21.10.00.00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570" w:rsidRDefault="0062257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Düveler (doğurmamış dişi sığırlar)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570" w:rsidRDefault="0062257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7,8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570" w:rsidRDefault="0062257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570" w:rsidRDefault="0062257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570" w:rsidRDefault="0062257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570" w:rsidRDefault="0062257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7,8</w:t>
            </w:r>
          </w:p>
        </w:tc>
      </w:tr>
      <w:tr w:rsidR="00622570" w:rsidTr="006225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570" w:rsidRDefault="0062257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0102.21.30.00.00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570" w:rsidRDefault="0062257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İnekler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570" w:rsidRDefault="0062257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7,8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570" w:rsidRDefault="0062257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570" w:rsidRDefault="0062257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570" w:rsidRDefault="0062257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570" w:rsidRDefault="0062257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7,8</w:t>
            </w:r>
          </w:p>
        </w:tc>
      </w:tr>
      <w:tr w:rsidR="00622570" w:rsidTr="006225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570" w:rsidRDefault="0062257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0102.21.90.00.00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570" w:rsidRDefault="0062257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Diğerleri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570" w:rsidRDefault="0062257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7,8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570" w:rsidRDefault="0062257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570" w:rsidRDefault="0062257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570" w:rsidRDefault="0062257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570" w:rsidRDefault="0062257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7,8</w:t>
            </w:r>
          </w:p>
        </w:tc>
      </w:tr>
    </w:tbl>
    <w:p w:rsidR="00622570" w:rsidRDefault="00622570" w:rsidP="0062257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“(1) AB ülkeleri için söz konusu gümrük vergisi %0 olarak uygulanır."</w:t>
      </w:r>
    </w:p>
    <w:p w:rsidR="00622570" w:rsidRDefault="00622570" w:rsidP="0062257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MADDE 2-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Bu Karar yayımı tarihinde yürürlüğe girer.</w:t>
      </w:r>
    </w:p>
    <w:p w:rsidR="00622570" w:rsidRDefault="00622570" w:rsidP="0062257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MADDE 3-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Bu Karar hükümlerini Ekonomi Bakanı yürütür.</w:t>
      </w:r>
    </w:p>
    <w:p w:rsidR="00622570" w:rsidRDefault="00622570" w:rsidP="0062257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622570" w:rsidRDefault="00622570" w:rsidP="00622570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5" style="width:453.6pt;height:.75pt" o:hralign="center" o:hrstd="t" o:hrnoshade="t" o:hr="t" fillcolor="black" stroked="f"/>
        </w:pict>
      </w:r>
    </w:p>
    <w:p w:rsidR="00622570" w:rsidRDefault="00622570" w:rsidP="0062257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b/>
          <w:bCs/>
          <w:i/>
          <w:iCs/>
          <w:color w:val="008080"/>
          <w:sz w:val="21"/>
          <w:szCs w:val="21"/>
        </w:rPr>
        <w:t>25/4/2016</w:t>
      </w:r>
      <w:proofErr w:type="gramEnd"/>
      <w:r>
        <w:rPr>
          <w:rFonts w:ascii="Arial" w:hAnsi="Arial" w:cs="Arial"/>
          <w:b/>
          <w:bCs/>
          <w:i/>
          <w:iCs/>
          <w:color w:val="008080"/>
          <w:sz w:val="21"/>
          <w:szCs w:val="21"/>
        </w:rPr>
        <w:t xml:space="preserve"> tarihli ve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1"/>
          <w:szCs w:val="21"/>
        </w:rPr>
        <w:t> </w:t>
      </w:r>
      <w:hyperlink r:id="rId12" w:history="1">
        <w:r>
          <w:rPr>
            <w:rStyle w:val="Kpr"/>
            <w:rFonts w:ascii="Arial" w:hAnsi="Arial" w:cs="Arial"/>
            <w:b/>
            <w:bCs/>
            <w:i/>
            <w:iCs/>
            <w:color w:val="990000"/>
            <w:sz w:val="21"/>
            <w:szCs w:val="21"/>
          </w:rPr>
          <w:t>2016/8795</w:t>
        </w:r>
      </w:hyperlink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i/>
          <w:iCs/>
          <w:color w:val="008080"/>
          <w:sz w:val="21"/>
          <w:szCs w:val="21"/>
        </w:rPr>
        <w:t>sayılı Bakanlar Kurulu Kararı ile yürürlüğe konulan İthalat Rejimi Kararına Ek Kararın 1 inci maddesinde yer alan tablonun ilk üç satırının yukarıdaki Karar ile değiştirilmeden önceki (eski) şekli aşağıdadır. (Mevzuat Net)</w:t>
      </w: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2934"/>
        <w:gridCol w:w="931"/>
        <w:gridCol w:w="711"/>
        <w:gridCol w:w="844"/>
        <w:gridCol w:w="645"/>
        <w:gridCol w:w="435"/>
      </w:tblGrid>
      <w:tr w:rsidR="00622570" w:rsidTr="00622570">
        <w:trPr>
          <w:trHeight w:val="360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570" w:rsidRDefault="00622570">
            <w:pPr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8080"/>
                <w:sz w:val="21"/>
                <w:szCs w:val="21"/>
              </w:rPr>
              <w:t>G.Tİ.P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008080"/>
                <w:sz w:val="21"/>
                <w:szCs w:val="21"/>
              </w:rPr>
              <w:t>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570" w:rsidRDefault="0062257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8080"/>
                <w:sz w:val="21"/>
                <w:szCs w:val="21"/>
              </w:rPr>
              <w:t>MADDE İSMİ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570" w:rsidRDefault="0062257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8080"/>
                <w:sz w:val="21"/>
                <w:szCs w:val="21"/>
              </w:rPr>
              <w:t>GÜMRÜK VERGİSİ ORANI (%)</w:t>
            </w:r>
          </w:p>
        </w:tc>
      </w:tr>
      <w:tr w:rsidR="00622570" w:rsidTr="00622570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570" w:rsidRDefault="0062257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570" w:rsidRDefault="0062257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570" w:rsidRDefault="0062257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8080"/>
                <w:sz w:val="21"/>
                <w:szCs w:val="21"/>
              </w:rPr>
              <w:t>AB, EFTA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570" w:rsidRDefault="0062257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8080"/>
                <w:sz w:val="21"/>
                <w:szCs w:val="21"/>
              </w:rPr>
              <w:t>B-HER.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570" w:rsidRDefault="0062257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8080"/>
                <w:sz w:val="21"/>
                <w:szCs w:val="21"/>
              </w:rPr>
              <w:t>G.KORE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570" w:rsidRDefault="0062257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8080"/>
                <w:sz w:val="21"/>
                <w:szCs w:val="21"/>
              </w:rPr>
              <w:t>MLZY.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570" w:rsidRDefault="0062257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8080"/>
                <w:sz w:val="21"/>
                <w:szCs w:val="21"/>
              </w:rPr>
              <w:t>D.Ü.</w:t>
            </w:r>
          </w:p>
        </w:tc>
      </w:tr>
      <w:tr w:rsidR="00622570" w:rsidTr="00622570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570" w:rsidRDefault="0062257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8080"/>
                <w:sz w:val="21"/>
                <w:szCs w:val="21"/>
              </w:rPr>
              <w:t>0102.21.10.00.00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570" w:rsidRDefault="0062257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8080"/>
                <w:sz w:val="21"/>
                <w:szCs w:val="21"/>
              </w:rPr>
              <w:t>Düveler (doğurmamış dişi sığırlar)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570" w:rsidRDefault="0062257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8080"/>
                <w:sz w:val="21"/>
                <w:szCs w:val="21"/>
              </w:rPr>
              <w:t>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570" w:rsidRDefault="0062257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8080"/>
                <w:sz w:val="21"/>
                <w:szCs w:val="21"/>
              </w:rPr>
              <w:t>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570" w:rsidRDefault="0062257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8080"/>
                <w:sz w:val="21"/>
                <w:szCs w:val="21"/>
              </w:rPr>
              <w:t>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570" w:rsidRDefault="0062257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8080"/>
                <w:sz w:val="21"/>
                <w:szCs w:val="21"/>
              </w:rPr>
              <w:t>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570" w:rsidRDefault="0062257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8080"/>
                <w:sz w:val="21"/>
                <w:szCs w:val="21"/>
              </w:rPr>
              <w:t>7,8</w:t>
            </w:r>
          </w:p>
        </w:tc>
      </w:tr>
      <w:tr w:rsidR="00622570" w:rsidTr="006225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570" w:rsidRDefault="0062257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8080"/>
                <w:sz w:val="21"/>
                <w:szCs w:val="21"/>
              </w:rPr>
              <w:t>0102.21.30.00.00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570" w:rsidRDefault="0062257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8080"/>
                <w:sz w:val="21"/>
                <w:szCs w:val="21"/>
              </w:rPr>
              <w:t>İnekler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570" w:rsidRDefault="0062257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8080"/>
                <w:sz w:val="21"/>
                <w:szCs w:val="21"/>
              </w:rPr>
              <w:t>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570" w:rsidRDefault="0062257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8080"/>
                <w:sz w:val="21"/>
                <w:szCs w:val="21"/>
              </w:rPr>
              <w:t>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570" w:rsidRDefault="0062257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8080"/>
                <w:sz w:val="21"/>
                <w:szCs w:val="21"/>
              </w:rPr>
              <w:t>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570" w:rsidRDefault="0062257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8080"/>
                <w:sz w:val="21"/>
                <w:szCs w:val="21"/>
              </w:rPr>
              <w:t>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570" w:rsidRDefault="0062257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8080"/>
                <w:sz w:val="21"/>
                <w:szCs w:val="21"/>
              </w:rPr>
              <w:t>7,8</w:t>
            </w:r>
          </w:p>
        </w:tc>
      </w:tr>
      <w:tr w:rsidR="00622570" w:rsidTr="006225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570" w:rsidRDefault="0062257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8080"/>
                <w:sz w:val="21"/>
                <w:szCs w:val="21"/>
              </w:rPr>
              <w:t>0102.21.90.00.00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570" w:rsidRDefault="0062257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8080"/>
                <w:sz w:val="21"/>
                <w:szCs w:val="21"/>
              </w:rPr>
              <w:t>Diğerleri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570" w:rsidRDefault="0062257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8080"/>
                <w:sz w:val="21"/>
                <w:szCs w:val="21"/>
              </w:rPr>
              <w:t>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570" w:rsidRDefault="0062257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8080"/>
                <w:sz w:val="21"/>
                <w:szCs w:val="21"/>
              </w:rPr>
              <w:t>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570" w:rsidRDefault="0062257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8080"/>
                <w:sz w:val="21"/>
                <w:szCs w:val="21"/>
              </w:rPr>
              <w:t>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570" w:rsidRDefault="0062257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8080"/>
                <w:sz w:val="21"/>
                <w:szCs w:val="21"/>
              </w:rPr>
              <w:t>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570" w:rsidRDefault="0062257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8080"/>
                <w:sz w:val="21"/>
                <w:szCs w:val="21"/>
              </w:rPr>
              <w:t>7,8</w:t>
            </w:r>
          </w:p>
        </w:tc>
      </w:tr>
    </w:tbl>
    <w:p w:rsidR="007C6359" w:rsidRDefault="007C6359">
      <w:bookmarkStart w:id="0" w:name="_GoBack"/>
      <w:bookmarkEnd w:id="0"/>
    </w:p>
    <w:sectPr w:rsidR="007C6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70"/>
    <w:rsid w:val="00622570"/>
    <w:rsid w:val="007C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6BE6B-76DD-4B1E-842E-7C46CDCD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570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22570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62257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622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5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vzuat.net/gumruk/kanun/kanun4458_s4.asp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evzuat.net/gumruk/kanun/kanun4458_s3.aspx" TargetMode="External"/><Relationship Id="rId12" Type="http://schemas.openxmlformats.org/officeDocument/2006/relationships/hyperlink" Target="http://www.mevzuat.net/ithalat/2016/bkk20168795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vzuat.net/gumruk/kanun3283.aspx" TargetMode="External"/><Relationship Id="rId11" Type="http://schemas.openxmlformats.org/officeDocument/2006/relationships/hyperlink" Target="http://www.mevzuat.net/ithalat/2016/bkk20168795.aspx" TargetMode="External"/><Relationship Id="rId5" Type="http://schemas.openxmlformats.org/officeDocument/2006/relationships/hyperlink" Target="http://www.mevzuat.net/gumruk/kanun474.aspx" TargetMode="External"/><Relationship Id="rId10" Type="http://schemas.openxmlformats.org/officeDocument/2006/relationships/hyperlink" Target="http://www.mevzuat.net/gumruk/kanun2976.aspx" TargetMode="External"/><Relationship Id="rId4" Type="http://schemas.openxmlformats.org/officeDocument/2006/relationships/hyperlink" Target="http://www.mevzuat.net/kambiyo/kanun1567.aspx" TargetMode="External"/><Relationship Id="rId9" Type="http://schemas.openxmlformats.org/officeDocument/2006/relationships/hyperlink" Target="http://www.mevzuat.net/gumruk/kanun/kanun4458_s11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Seckin</dc:creator>
  <cp:keywords/>
  <dc:description/>
  <cp:lastModifiedBy>Seckin</cp:lastModifiedBy>
  <cp:revision>1</cp:revision>
  <dcterms:created xsi:type="dcterms:W3CDTF">2016-06-24T12:56:00Z</dcterms:created>
  <dcterms:modified xsi:type="dcterms:W3CDTF">2016-06-24T12:57:00Z</dcterms:modified>
</cp:coreProperties>
</file>