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AF34E4" w:rsidTr="00AF34E4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4E4" w:rsidRDefault="00AF34E4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Mayıs 2016 CUMARTESİ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4E4" w:rsidRDefault="00AF34E4">
            <w:pPr>
              <w:spacing w:line="240" w:lineRule="exact"/>
              <w:jc w:val="center"/>
              <w:rPr>
                <w:rFonts w:ascii="Palatino Linotype" w:hAnsi="Palatino Linotype"/>
                <w:b/>
                <w:bCs/>
                <w:color w:val="800080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color w:val="800080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4E4" w:rsidRDefault="00AF34E4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Sayı : 29712</w:t>
            </w:r>
            <w:proofErr w:type="gramEnd"/>
          </w:p>
        </w:tc>
      </w:tr>
      <w:tr w:rsidR="00AF34E4" w:rsidTr="00AF34E4">
        <w:trPr>
          <w:trHeight w:val="480"/>
          <w:jc w:val="center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4E4" w:rsidRDefault="00AF34E4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TEBLİĞ</w:t>
            </w:r>
          </w:p>
        </w:tc>
      </w:tr>
      <w:tr w:rsidR="00AF34E4" w:rsidTr="00AF34E4">
        <w:trPr>
          <w:trHeight w:val="480"/>
          <w:jc w:val="center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4E4" w:rsidRDefault="00AF34E4">
            <w:pPr>
              <w:pStyle w:val="Balk11pt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Ekonomi Bakanlığından:</w:t>
            </w:r>
          </w:p>
          <w:p w:rsidR="00AF34E4" w:rsidRDefault="00AF34E4">
            <w:pPr>
              <w:pStyle w:val="OrtaBalkBold"/>
              <w:spacing w:before="113"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İTHALATTA GÖZETİM UYGULANMASINA İLİŞKİN TEBLİĞ</w:t>
            </w:r>
          </w:p>
          <w:p w:rsidR="00AF34E4" w:rsidRDefault="00AF34E4">
            <w:pPr>
              <w:pStyle w:val="OrtaBalkBold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(TEBLİĞ NO: 2005/9)’DE DEĞİŞİKLİK YAPILMASI </w:t>
            </w:r>
          </w:p>
          <w:p w:rsidR="00AF34E4" w:rsidRDefault="00AF34E4">
            <w:pPr>
              <w:pStyle w:val="OrtaBalkBold"/>
              <w:spacing w:after="170"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HAKKINDA TEBLİĞ</w:t>
            </w:r>
          </w:p>
          <w:p w:rsidR="00AF34E4" w:rsidRDefault="00AF34E4">
            <w:pPr>
              <w:pStyle w:val="Metin"/>
              <w:spacing w:line="240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MADDE 1 – </w:t>
            </w:r>
            <w:proofErr w:type="gramStart"/>
            <w:r>
              <w:rPr>
                <w:sz w:val="18"/>
                <w:szCs w:val="18"/>
              </w:rPr>
              <w:t>16/6/2005</w:t>
            </w:r>
            <w:proofErr w:type="gramEnd"/>
            <w:r>
              <w:rPr>
                <w:sz w:val="18"/>
                <w:szCs w:val="18"/>
              </w:rPr>
              <w:t xml:space="preserve"> tarihli ve 25847 sayılı Resmî </w:t>
            </w:r>
            <w:proofErr w:type="spellStart"/>
            <w:r>
              <w:rPr>
                <w:sz w:val="18"/>
                <w:szCs w:val="18"/>
              </w:rPr>
              <w:t>Gazete'de</w:t>
            </w:r>
            <w:proofErr w:type="spellEnd"/>
            <w:r>
              <w:rPr>
                <w:sz w:val="18"/>
                <w:szCs w:val="18"/>
              </w:rPr>
              <w:t xml:space="preserve"> yayımlanan İthalatta Gözetim Uygulanmasına İlişkin Tebliğ (Tebliğ No: 2005/9)’in 1 inci maddesinde yer alan tablo aşağıdaki şekilde değiştirilmiştir.</w:t>
            </w:r>
          </w:p>
          <w:p w:rsidR="00AF34E4" w:rsidRDefault="00AF34E4">
            <w:pPr>
              <w:pStyle w:val="Metin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AF34E4" w:rsidRDefault="00AF34E4">
            <w:pPr>
              <w:spacing w:line="240" w:lineRule="exac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“</w:t>
            </w:r>
          </w:p>
          <w:tbl>
            <w:tblPr>
              <w:tblW w:w="8222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4"/>
              <w:gridCol w:w="3938"/>
              <w:gridCol w:w="2550"/>
            </w:tblGrid>
            <w:tr w:rsidR="00AF34E4">
              <w:trPr>
                <w:trHeight w:val="20"/>
                <w:jc w:val="center"/>
              </w:trPr>
              <w:tc>
                <w:tcPr>
                  <w:tcW w:w="1054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F34E4" w:rsidRDefault="00AF34E4">
                  <w:pPr>
                    <w:pStyle w:val="3-NormalYaz"/>
                    <w:spacing w:line="240" w:lineRule="exac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GTİP</w:t>
                  </w:r>
                </w:p>
              </w:tc>
              <w:tc>
                <w:tcPr>
                  <w:tcW w:w="239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F34E4" w:rsidRDefault="00AF34E4">
                  <w:pPr>
                    <w:pStyle w:val="3-NormalYaz"/>
                    <w:spacing w:line="240" w:lineRule="exact"/>
                    <w:ind w:firstLine="3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Eşyanın Tanımı</w:t>
                  </w:r>
                </w:p>
              </w:tc>
              <w:tc>
                <w:tcPr>
                  <w:tcW w:w="155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F34E4" w:rsidRDefault="00AF34E4">
                  <w:pPr>
                    <w:pStyle w:val="3-NormalYaz"/>
                    <w:spacing w:line="240" w:lineRule="exac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Birim Gümrük Kıymeti</w:t>
                  </w:r>
                </w:p>
                <w:p w:rsidR="00AF34E4" w:rsidRDefault="00AF34E4">
                  <w:pPr>
                    <w:pStyle w:val="3-NormalYaz"/>
                    <w:spacing w:line="240" w:lineRule="exac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(ABD Doları/Brüt Kg)</w:t>
                  </w:r>
                </w:p>
              </w:tc>
            </w:tr>
            <w:tr w:rsidR="00AF34E4">
              <w:trPr>
                <w:trHeight w:val="20"/>
                <w:jc w:val="center"/>
              </w:trPr>
              <w:tc>
                <w:tcPr>
                  <w:tcW w:w="105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F34E4" w:rsidRDefault="00AF34E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8546.20.00.00.11</w:t>
                  </w:r>
                </w:p>
              </w:tc>
              <w:tc>
                <w:tcPr>
                  <w:tcW w:w="239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F34E4" w:rsidRDefault="00AF34E4">
                  <w:pPr>
                    <w:spacing w:line="240" w:lineRule="exact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Anma gerilimi 36 </w:t>
                  </w:r>
                  <w:proofErr w:type="spellStart"/>
                  <w:proofErr w:type="gramStart"/>
                  <w:r>
                    <w:rPr>
                      <w:sz w:val="18"/>
                      <w:szCs w:val="18"/>
                    </w:rPr>
                    <w:t>kV.yı</w:t>
                  </w:r>
                  <w:proofErr w:type="spellEnd"/>
                  <w:proofErr w:type="gramEnd"/>
                  <w:r>
                    <w:rPr>
                      <w:sz w:val="18"/>
                      <w:szCs w:val="18"/>
                    </w:rPr>
                    <w:t xml:space="preserve"> geçmeyenler</w:t>
                  </w:r>
                </w:p>
              </w:tc>
              <w:tc>
                <w:tcPr>
                  <w:tcW w:w="15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F34E4" w:rsidRDefault="00AF34E4">
                  <w:pPr>
                    <w:pStyle w:val="xl29"/>
                    <w:spacing w:before="0" w:beforeAutospacing="0" w:after="0" w:afterAutospacing="0" w:line="240" w:lineRule="exact"/>
                    <w:ind w:hanging="7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</w:tr>
            <w:tr w:rsidR="00AF34E4">
              <w:trPr>
                <w:trHeight w:val="20"/>
                <w:jc w:val="center"/>
              </w:trPr>
              <w:tc>
                <w:tcPr>
                  <w:tcW w:w="105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F34E4" w:rsidRDefault="00AF34E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sz w:val="18"/>
                      <w:szCs w:val="18"/>
                    </w:rPr>
                    <w:t>8546.20.00.00.12</w:t>
                  </w:r>
                </w:p>
              </w:tc>
              <w:tc>
                <w:tcPr>
                  <w:tcW w:w="239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F34E4" w:rsidRDefault="00AF34E4">
                  <w:pPr>
                    <w:spacing w:line="240" w:lineRule="exact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Anma gerilimi 36 </w:t>
                  </w:r>
                  <w:proofErr w:type="spellStart"/>
                  <w:proofErr w:type="gramStart"/>
                  <w:r>
                    <w:rPr>
                      <w:sz w:val="18"/>
                      <w:szCs w:val="18"/>
                    </w:rPr>
                    <w:t>kV.yı</w:t>
                  </w:r>
                  <w:proofErr w:type="spellEnd"/>
                  <w:proofErr w:type="gramEnd"/>
                  <w:r>
                    <w:rPr>
                      <w:sz w:val="18"/>
                      <w:szCs w:val="18"/>
                    </w:rPr>
                    <w:t xml:space="preserve"> geçen fakat 170 </w:t>
                  </w:r>
                  <w:proofErr w:type="spellStart"/>
                  <w:r>
                    <w:rPr>
                      <w:sz w:val="18"/>
                      <w:szCs w:val="18"/>
                    </w:rPr>
                    <w:t>kV.yı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geçmeyenler</w:t>
                  </w:r>
                </w:p>
              </w:tc>
              <w:tc>
                <w:tcPr>
                  <w:tcW w:w="15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F34E4" w:rsidRDefault="00AF34E4">
                  <w:pPr>
                    <w:pStyle w:val="xl29"/>
                    <w:spacing w:before="0" w:beforeAutospacing="0" w:after="0" w:afterAutospacing="0" w:line="240" w:lineRule="exact"/>
                    <w:ind w:hanging="7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</w:tr>
            <w:tr w:rsidR="00AF34E4">
              <w:trPr>
                <w:trHeight w:val="20"/>
                <w:jc w:val="center"/>
              </w:trPr>
              <w:tc>
                <w:tcPr>
                  <w:tcW w:w="105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F34E4" w:rsidRDefault="00AF34E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sz w:val="18"/>
                      <w:szCs w:val="18"/>
                    </w:rPr>
                    <w:t>8546.20.00.00.13</w:t>
                  </w:r>
                </w:p>
              </w:tc>
              <w:tc>
                <w:tcPr>
                  <w:tcW w:w="239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F34E4" w:rsidRDefault="00AF34E4">
                  <w:pPr>
                    <w:spacing w:line="240" w:lineRule="exact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Anma gerilimi 170 </w:t>
                  </w:r>
                  <w:proofErr w:type="spellStart"/>
                  <w:proofErr w:type="gramStart"/>
                  <w:r>
                    <w:rPr>
                      <w:sz w:val="18"/>
                      <w:szCs w:val="18"/>
                    </w:rPr>
                    <w:t>kV.yı</w:t>
                  </w:r>
                  <w:proofErr w:type="spellEnd"/>
                  <w:proofErr w:type="gramEnd"/>
                  <w:r>
                    <w:rPr>
                      <w:sz w:val="18"/>
                      <w:szCs w:val="18"/>
                    </w:rPr>
                    <w:t xml:space="preserve"> geçenler</w:t>
                  </w:r>
                </w:p>
              </w:tc>
              <w:tc>
                <w:tcPr>
                  <w:tcW w:w="15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F34E4" w:rsidRDefault="00AF34E4">
                  <w:pPr>
                    <w:pStyle w:val="xl29"/>
                    <w:spacing w:before="0" w:beforeAutospacing="0" w:after="0" w:afterAutospacing="0" w:line="240" w:lineRule="exact"/>
                    <w:ind w:hanging="7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</w:tr>
            <w:tr w:rsidR="00AF34E4">
              <w:trPr>
                <w:trHeight w:val="20"/>
                <w:jc w:val="center"/>
              </w:trPr>
              <w:tc>
                <w:tcPr>
                  <w:tcW w:w="105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F34E4" w:rsidRDefault="00AF34E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sz w:val="18"/>
                      <w:szCs w:val="18"/>
                    </w:rPr>
                    <w:t>8546.90.10.10.11</w:t>
                  </w:r>
                </w:p>
              </w:tc>
              <w:tc>
                <w:tcPr>
                  <w:tcW w:w="239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F34E4" w:rsidRDefault="00AF34E4">
                  <w:pPr>
                    <w:spacing w:line="240" w:lineRule="exact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Anma gerilimi 36 </w:t>
                  </w:r>
                  <w:proofErr w:type="spellStart"/>
                  <w:proofErr w:type="gramStart"/>
                  <w:r>
                    <w:rPr>
                      <w:sz w:val="18"/>
                      <w:szCs w:val="18"/>
                    </w:rPr>
                    <w:t>kV.yı</w:t>
                  </w:r>
                  <w:proofErr w:type="spellEnd"/>
                  <w:proofErr w:type="gramEnd"/>
                  <w:r>
                    <w:rPr>
                      <w:sz w:val="18"/>
                      <w:szCs w:val="18"/>
                    </w:rPr>
                    <w:t xml:space="preserve"> geçmeyenler</w:t>
                  </w:r>
                </w:p>
              </w:tc>
              <w:tc>
                <w:tcPr>
                  <w:tcW w:w="15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F34E4" w:rsidRDefault="00AF34E4">
                  <w:pPr>
                    <w:pStyle w:val="xl29"/>
                    <w:spacing w:before="0" w:beforeAutospacing="0" w:after="0" w:afterAutospacing="0" w:line="240" w:lineRule="exact"/>
                    <w:ind w:hanging="7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10</w:t>
                  </w:r>
                </w:p>
              </w:tc>
            </w:tr>
            <w:tr w:rsidR="00AF34E4">
              <w:trPr>
                <w:trHeight w:val="20"/>
                <w:jc w:val="center"/>
              </w:trPr>
              <w:tc>
                <w:tcPr>
                  <w:tcW w:w="105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F34E4" w:rsidRDefault="00AF34E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sz w:val="18"/>
                      <w:szCs w:val="18"/>
                    </w:rPr>
                    <w:t>8546.90.10.10.12</w:t>
                  </w:r>
                </w:p>
              </w:tc>
              <w:tc>
                <w:tcPr>
                  <w:tcW w:w="239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F34E4" w:rsidRDefault="00AF34E4">
                  <w:pPr>
                    <w:spacing w:line="240" w:lineRule="exact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Anma gerilimi 36 </w:t>
                  </w:r>
                  <w:proofErr w:type="spellStart"/>
                  <w:proofErr w:type="gramStart"/>
                  <w:r>
                    <w:rPr>
                      <w:sz w:val="18"/>
                      <w:szCs w:val="18"/>
                    </w:rPr>
                    <w:t>kV.yı</w:t>
                  </w:r>
                  <w:proofErr w:type="spellEnd"/>
                  <w:proofErr w:type="gramEnd"/>
                  <w:r>
                    <w:rPr>
                      <w:sz w:val="18"/>
                      <w:szCs w:val="18"/>
                    </w:rPr>
                    <w:t xml:space="preserve"> geçen fakat 154 </w:t>
                  </w:r>
                  <w:proofErr w:type="spellStart"/>
                  <w:r>
                    <w:rPr>
                      <w:sz w:val="18"/>
                      <w:szCs w:val="18"/>
                    </w:rPr>
                    <w:t>kV.yı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geçmeyenler</w:t>
                  </w:r>
                </w:p>
              </w:tc>
              <w:tc>
                <w:tcPr>
                  <w:tcW w:w="15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F34E4" w:rsidRDefault="00AF34E4">
                  <w:pPr>
                    <w:pStyle w:val="xl29"/>
                    <w:spacing w:before="0" w:beforeAutospacing="0" w:after="0" w:afterAutospacing="0" w:line="240" w:lineRule="exact"/>
                    <w:ind w:hanging="7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10</w:t>
                  </w:r>
                </w:p>
              </w:tc>
            </w:tr>
            <w:tr w:rsidR="00AF34E4">
              <w:trPr>
                <w:trHeight w:val="20"/>
                <w:jc w:val="center"/>
              </w:trPr>
              <w:tc>
                <w:tcPr>
                  <w:tcW w:w="105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F34E4" w:rsidRDefault="00AF34E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sz w:val="18"/>
                      <w:szCs w:val="18"/>
                    </w:rPr>
                    <w:t>8546.90.10.10.13</w:t>
                  </w:r>
                </w:p>
              </w:tc>
              <w:tc>
                <w:tcPr>
                  <w:tcW w:w="239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F34E4" w:rsidRDefault="00AF34E4">
                  <w:pPr>
                    <w:spacing w:line="240" w:lineRule="exact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Anma gerilimi 154 </w:t>
                  </w:r>
                  <w:proofErr w:type="spellStart"/>
                  <w:proofErr w:type="gramStart"/>
                  <w:r>
                    <w:rPr>
                      <w:sz w:val="18"/>
                      <w:szCs w:val="18"/>
                    </w:rPr>
                    <w:t>kV.yı</w:t>
                  </w:r>
                  <w:proofErr w:type="spellEnd"/>
                  <w:proofErr w:type="gramEnd"/>
                  <w:r>
                    <w:rPr>
                      <w:sz w:val="18"/>
                      <w:szCs w:val="18"/>
                    </w:rPr>
                    <w:t xml:space="preserve"> geçenler</w:t>
                  </w:r>
                </w:p>
              </w:tc>
              <w:tc>
                <w:tcPr>
                  <w:tcW w:w="15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F34E4" w:rsidRDefault="00AF34E4">
                  <w:pPr>
                    <w:pStyle w:val="xl29"/>
                    <w:spacing w:before="0" w:beforeAutospacing="0" w:after="0" w:afterAutospacing="0" w:line="240" w:lineRule="exact"/>
                    <w:ind w:hanging="7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10</w:t>
                  </w:r>
                </w:p>
              </w:tc>
            </w:tr>
          </w:tbl>
          <w:p w:rsidR="00AF34E4" w:rsidRDefault="00AF34E4">
            <w:pPr>
              <w:pStyle w:val="3-NormalYaz"/>
              <w:spacing w:line="240" w:lineRule="exact"/>
              <w:ind w:firstLine="284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”</w:t>
            </w:r>
          </w:p>
          <w:p w:rsidR="00AF34E4" w:rsidRDefault="00AF34E4">
            <w:pPr>
              <w:pStyle w:val="Metin"/>
              <w:spacing w:line="240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MADDE 2 – </w:t>
            </w:r>
            <w:r>
              <w:rPr>
                <w:sz w:val="18"/>
                <w:szCs w:val="18"/>
              </w:rPr>
              <w:t>Aynı Tebliğin 3 üncü maddesi aşağıdaki şekilde değiştirilmiştir.</w:t>
            </w:r>
          </w:p>
          <w:p w:rsidR="00AF34E4" w:rsidRDefault="00AF34E4">
            <w:pPr>
              <w:pStyle w:val="Metin"/>
              <w:spacing w:line="240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“Madde 3 –</w:t>
            </w:r>
            <w:r>
              <w:rPr>
                <w:sz w:val="18"/>
                <w:szCs w:val="18"/>
              </w:rPr>
              <w:t xml:space="preserve"> Gözetim belgesi taleplerine ilişkin başvuruların değerlendirmeye alınabilmesi için Ek-I, Ek-III, Ek-IV, Ek-V ve Ek-</w:t>
            </w:r>
            <w:proofErr w:type="spellStart"/>
            <w:r>
              <w:rPr>
                <w:sz w:val="18"/>
                <w:szCs w:val="18"/>
              </w:rPr>
              <w:t>VI’daki</w:t>
            </w:r>
            <w:proofErr w:type="spellEnd"/>
            <w:r>
              <w:rPr>
                <w:sz w:val="18"/>
                <w:szCs w:val="18"/>
              </w:rPr>
              <w:t xml:space="preserve"> formlar eksiksiz bir şekilde doldurulur ve Ek-</w:t>
            </w:r>
            <w:proofErr w:type="spellStart"/>
            <w:r>
              <w:rPr>
                <w:sz w:val="18"/>
                <w:szCs w:val="18"/>
              </w:rPr>
              <w:t>II’deki</w:t>
            </w:r>
            <w:proofErr w:type="spellEnd"/>
            <w:r>
              <w:rPr>
                <w:sz w:val="18"/>
                <w:szCs w:val="18"/>
              </w:rPr>
              <w:t xml:space="preserve"> belgelerle birlikte eksiksiz bir şekilde İthalat Genel Müdürlüğüne iletilir.</w:t>
            </w:r>
          </w:p>
          <w:p w:rsidR="00AF34E4" w:rsidRDefault="00AF34E4">
            <w:pPr>
              <w:pStyle w:val="Metin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Yapılan beyanın gerçeğe aykırı olduğunun veya başvurularda sunulan bilgi ve belgelerde tutarsızlık bulunduğunun tespit edilmesi halinde gözetim belgesi düzenlenmez.</w:t>
            </w:r>
          </w:p>
          <w:p w:rsidR="00AF34E4" w:rsidRDefault="00AF34E4">
            <w:pPr>
              <w:pStyle w:val="Metin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 maddede belirtilen belgelerin iletilmesini müteakip İthalat Genel Müdürlüğü tarafından, iletilen bilgi ve belgelerde çelişki tespit edilmesi halinde ek bilgi ve belge istenebilir.”</w:t>
            </w:r>
          </w:p>
          <w:p w:rsidR="00AF34E4" w:rsidRDefault="00AF34E4">
            <w:pPr>
              <w:pStyle w:val="Metin"/>
              <w:spacing w:line="240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MADDE 3 –</w:t>
            </w:r>
            <w:r>
              <w:rPr>
                <w:sz w:val="18"/>
                <w:szCs w:val="18"/>
              </w:rPr>
              <w:t xml:space="preserve"> Aynı Tebliğin Ek-</w:t>
            </w:r>
            <w:proofErr w:type="spellStart"/>
            <w:r>
              <w:rPr>
                <w:sz w:val="18"/>
                <w:szCs w:val="18"/>
              </w:rPr>
              <w:t>I’i</w:t>
            </w:r>
            <w:proofErr w:type="spellEnd"/>
            <w:r>
              <w:rPr>
                <w:sz w:val="18"/>
                <w:szCs w:val="18"/>
              </w:rPr>
              <w:t xml:space="preserve"> ekte yer alan şekilde değiştirilmiştir. </w:t>
            </w:r>
          </w:p>
          <w:p w:rsidR="00AF34E4" w:rsidRDefault="00AF34E4">
            <w:pPr>
              <w:pStyle w:val="Metin"/>
              <w:spacing w:line="240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MADDE 4 –</w:t>
            </w:r>
            <w:r>
              <w:rPr>
                <w:sz w:val="18"/>
                <w:szCs w:val="18"/>
              </w:rPr>
              <w:t xml:space="preserve"> Aynı Tebliğe ekteki Ek-II, Ek-III, Ek-IV, Ek-V ve Ek-VI eklenmiştir.</w:t>
            </w:r>
          </w:p>
          <w:p w:rsidR="00AF34E4" w:rsidRDefault="00AF34E4">
            <w:pPr>
              <w:pStyle w:val="Metin"/>
              <w:spacing w:line="240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MADDE 5 –</w:t>
            </w:r>
            <w:r>
              <w:rPr>
                <w:sz w:val="18"/>
                <w:szCs w:val="18"/>
              </w:rPr>
              <w:t xml:space="preserve"> Bu Tebliğ yayımı tarihini takip eden 30 uncu gün yürürlüğe girer.</w:t>
            </w:r>
          </w:p>
          <w:p w:rsidR="00AF34E4" w:rsidRDefault="00AF34E4">
            <w:pPr>
              <w:pStyle w:val="Metin"/>
              <w:spacing w:after="200" w:line="240" w:lineRule="exact"/>
              <w:ind w:firstLine="567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MADDE 6 –</w:t>
            </w:r>
            <w:r>
              <w:rPr>
                <w:sz w:val="18"/>
                <w:szCs w:val="18"/>
              </w:rPr>
              <w:t xml:space="preserve"> Bu Tebliğ hükümlerini Ekonomi Bakanı yürütür.</w:t>
            </w:r>
          </w:p>
          <w:tbl>
            <w:tblPr>
              <w:tblW w:w="850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7"/>
              <w:gridCol w:w="3817"/>
              <w:gridCol w:w="4251"/>
            </w:tblGrid>
            <w:tr w:rsidR="00AF34E4">
              <w:trPr>
                <w:jc w:val="center"/>
              </w:trPr>
              <w:tc>
                <w:tcPr>
                  <w:tcW w:w="850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34E4" w:rsidRDefault="00AF34E4">
                  <w:pPr>
                    <w:pStyle w:val="3-NormalYaz"/>
                    <w:spacing w:line="240" w:lineRule="exact"/>
                    <w:jc w:val="center"/>
                    <w:rPr>
                      <w:b/>
                      <w:bCs/>
                      <w:sz w:val="18"/>
                      <w:szCs w:val="18"/>
                      <w:lang w:eastAsia="tr-TR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tr-TR"/>
                    </w:rPr>
                    <w:t>Tebli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>
                    <w:rPr>
                      <w:b/>
                      <w:bCs/>
                      <w:sz w:val="18"/>
                      <w:szCs w:val="18"/>
                      <w:lang w:eastAsia="tr-TR"/>
                    </w:rPr>
                    <w:t>in Yay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>
                    <w:rPr>
                      <w:b/>
                      <w:bCs/>
                      <w:sz w:val="18"/>
                      <w:szCs w:val="18"/>
                      <w:lang w:eastAsia="tr-TR"/>
                    </w:rPr>
                    <w:t>mland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ığı</w:t>
                  </w:r>
                  <w:r>
                    <w:rPr>
                      <w:b/>
                      <w:bCs/>
                      <w:sz w:val="18"/>
                      <w:szCs w:val="18"/>
                      <w:lang w:eastAsia="tr-TR"/>
                    </w:rPr>
                    <w:t xml:space="preserve"> Resm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î</w:t>
                  </w:r>
                  <w:r>
                    <w:rPr>
                      <w:b/>
                      <w:bCs/>
                      <w:sz w:val="18"/>
                      <w:szCs w:val="18"/>
                      <w:lang w:eastAsia="tr-TR"/>
                    </w:rPr>
                    <w:t xml:space="preserve"> Gazete'nin</w:t>
                  </w:r>
                </w:p>
              </w:tc>
            </w:tr>
            <w:tr w:rsidR="00AF34E4">
              <w:trPr>
                <w:jc w:val="center"/>
              </w:trPr>
              <w:tc>
                <w:tcPr>
                  <w:tcW w:w="425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34E4" w:rsidRDefault="00AF34E4">
                  <w:pPr>
                    <w:pStyle w:val="3-NormalYaz"/>
                    <w:spacing w:line="240" w:lineRule="exact"/>
                    <w:jc w:val="center"/>
                    <w:rPr>
                      <w:b/>
                      <w:bCs/>
                      <w:sz w:val="18"/>
                      <w:szCs w:val="18"/>
                      <w:lang w:eastAsia="tr-TR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tr-TR"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34E4" w:rsidRDefault="00AF34E4">
                  <w:pPr>
                    <w:pStyle w:val="3-NormalYaz"/>
                    <w:spacing w:line="240" w:lineRule="exact"/>
                    <w:jc w:val="center"/>
                    <w:rPr>
                      <w:b/>
                      <w:bCs/>
                      <w:sz w:val="18"/>
                      <w:szCs w:val="18"/>
                      <w:lang w:eastAsia="tr-TR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tr-TR"/>
                    </w:rPr>
                    <w:t>Say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>
                    <w:rPr>
                      <w:b/>
                      <w:bCs/>
                      <w:sz w:val="18"/>
                      <w:szCs w:val="18"/>
                      <w:lang w:eastAsia="tr-TR"/>
                    </w:rPr>
                    <w:t>s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</w:tc>
            </w:tr>
            <w:tr w:rsidR="00AF34E4">
              <w:trPr>
                <w:jc w:val="center"/>
              </w:trPr>
              <w:tc>
                <w:tcPr>
                  <w:tcW w:w="425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34E4" w:rsidRDefault="00AF34E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16/6/2005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34E4" w:rsidRDefault="00AF34E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25847</w:t>
                  </w:r>
                </w:p>
              </w:tc>
            </w:tr>
            <w:tr w:rsidR="00AF34E4">
              <w:trPr>
                <w:jc w:val="center"/>
              </w:trPr>
              <w:tc>
                <w:tcPr>
                  <w:tcW w:w="8505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34E4" w:rsidRDefault="00AF34E4">
                  <w:pPr>
                    <w:pStyle w:val="3-NormalYaz"/>
                    <w:spacing w:line="240" w:lineRule="exact"/>
                    <w:jc w:val="center"/>
                    <w:rPr>
                      <w:b/>
                      <w:bCs/>
                      <w:sz w:val="18"/>
                      <w:szCs w:val="18"/>
                      <w:lang w:eastAsia="tr-TR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tr-TR"/>
                    </w:rPr>
                    <w:t>Tebli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>
                    <w:rPr>
                      <w:b/>
                      <w:bCs/>
                      <w:sz w:val="18"/>
                      <w:szCs w:val="18"/>
                      <w:lang w:eastAsia="tr-TR"/>
                    </w:rPr>
                    <w:t>de De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>
                    <w:rPr>
                      <w:b/>
                      <w:bCs/>
                      <w:sz w:val="18"/>
                      <w:szCs w:val="18"/>
                      <w:lang w:eastAsia="tr-TR"/>
                    </w:rPr>
                    <w:t>i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>
                    <w:rPr>
                      <w:b/>
                      <w:bCs/>
                      <w:sz w:val="18"/>
                      <w:szCs w:val="18"/>
                      <w:lang w:eastAsia="tr-TR"/>
                    </w:rPr>
                    <w:t>iklik Yapan Tebli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>
                    <w:rPr>
                      <w:b/>
                      <w:bCs/>
                      <w:sz w:val="18"/>
                      <w:szCs w:val="18"/>
                      <w:lang w:eastAsia="tr-TR"/>
                    </w:rPr>
                    <w:t>lerin Yay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>
                    <w:rPr>
                      <w:b/>
                      <w:bCs/>
                      <w:sz w:val="18"/>
                      <w:szCs w:val="18"/>
                      <w:lang w:eastAsia="tr-TR"/>
                    </w:rPr>
                    <w:t>mland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ığı</w:t>
                  </w:r>
                  <w:r>
                    <w:rPr>
                      <w:b/>
                      <w:bCs/>
                      <w:sz w:val="18"/>
                      <w:szCs w:val="18"/>
                      <w:lang w:eastAsia="tr-TR"/>
                    </w:rPr>
                    <w:t xml:space="preserve"> Resm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î</w:t>
                  </w:r>
                  <w:r>
                    <w:rPr>
                      <w:b/>
                      <w:bCs/>
                      <w:sz w:val="18"/>
                      <w:szCs w:val="18"/>
                      <w:lang w:eastAsia="tr-TR"/>
                    </w:rPr>
                    <w:t xml:space="preserve"> Gazete'nin</w:t>
                  </w:r>
                </w:p>
              </w:tc>
            </w:tr>
            <w:tr w:rsidR="00AF34E4">
              <w:trPr>
                <w:jc w:val="center"/>
              </w:trPr>
              <w:tc>
                <w:tcPr>
                  <w:tcW w:w="425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34E4" w:rsidRDefault="00AF34E4">
                  <w:pPr>
                    <w:pStyle w:val="3-NormalYaz"/>
                    <w:spacing w:line="240" w:lineRule="exact"/>
                    <w:jc w:val="center"/>
                    <w:rPr>
                      <w:b/>
                      <w:bCs/>
                      <w:sz w:val="18"/>
                      <w:szCs w:val="18"/>
                      <w:lang w:eastAsia="tr-TR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tr-TR"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34E4" w:rsidRDefault="00AF34E4">
                  <w:pPr>
                    <w:pStyle w:val="3-NormalYaz"/>
                    <w:spacing w:line="240" w:lineRule="exact"/>
                    <w:jc w:val="center"/>
                    <w:rPr>
                      <w:b/>
                      <w:bCs/>
                      <w:sz w:val="18"/>
                      <w:szCs w:val="18"/>
                      <w:lang w:eastAsia="tr-TR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tr-TR"/>
                    </w:rPr>
                    <w:t>Say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>
                    <w:rPr>
                      <w:b/>
                      <w:bCs/>
                      <w:sz w:val="18"/>
                      <w:szCs w:val="18"/>
                      <w:lang w:eastAsia="tr-TR"/>
                    </w:rPr>
                    <w:t>s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</w:tc>
            </w:tr>
            <w:tr w:rsidR="00AF34E4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34E4" w:rsidRDefault="00AF34E4">
                  <w:pPr>
                    <w:pStyle w:val="3-NormalYaz"/>
                    <w:spacing w:line="240" w:lineRule="exact"/>
                    <w:jc w:val="center"/>
                    <w:rPr>
                      <w:sz w:val="18"/>
                      <w:szCs w:val="18"/>
                      <w:lang w:eastAsia="tr-TR"/>
                    </w:rPr>
                  </w:pPr>
                  <w:r>
                    <w:rPr>
                      <w:sz w:val="18"/>
                      <w:szCs w:val="18"/>
                      <w:lang w:eastAsia="tr-TR"/>
                    </w:rPr>
                    <w:t>1-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34E4" w:rsidRDefault="00AF34E4">
                  <w:pPr>
                    <w:ind w:right="469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1/10/2010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34E4" w:rsidRDefault="00AF34E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27716</w:t>
                  </w:r>
                </w:p>
              </w:tc>
            </w:tr>
            <w:tr w:rsidR="00AF34E4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34E4" w:rsidRDefault="00AF34E4">
                  <w:pPr>
                    <w:pStyle w:val="3-NormalYaz"/>
                    <w:spacing w:line="240" w:lineRule="exact"/>
                    <w:jc w:val="center"/>
                    <w:rPr>
                      <w:sz w:val="18"/>
                      <w:szCs w:val="18"/>
                      <w:lang w:eastAsia="tr-TR"/>
                    </w:rPr>
                  </w:pPr>
                  <w:r>
                    <w:rPr>
                      <w:sz w:val="18"/>
                      <w:szCs w:val="18"/>
                      <w:lang w:eastAsia="tr-TR"/>
                    </w:rPr>
                    <w:t>2-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34E4" w:rsidRDefault="00AF34E4">
                  <w:pPr>
                    <w:ind w:right="469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28/7/2011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34E4" w:rsidRDefault="00AF34E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28008</w:t>
                  </w:r>
                </w:p>
              </w:tc>
            </w:tr>
            <w:tr w:rsidR="00AF34E4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34E4" w:rsidRDefault="00AF34E4">
                  <w:pPr>
                    <w:pStyle w:val="3-NormalYaz"/>
                    <w:spacing w:line="240" w:lineRule="exact"/>
                    <w:jc w:val="center"/>
                    <w:rPr>
                      <w:sz w:val="18"/>
                      <w:szCs w:val="18"/>
                      <w:lang w:eastAsia="tr-TR"/>
                    </w:rPr>
                  </w:pPr>
                  <w:r>
                    <w:rPr>
                      <w:sz w:val="18"/>
                      <w:szCs w:val="18"/>
                      <w:lang w:eastAsia="tr-TR"/>
                    </w:rPr>
                    <w:t>3-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34E4" w:rsidRDefault="00AF34E4">
                  <w:pPr>
                    <w:ind w:right="469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11/7/2012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34E4" w:rsidRDefault="00AF34E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28350</w:t>
                  </w:r>
                </w:p>
              </w:tc>
            </w:tr>
          </w:tbl>
          <w:p w:rsidR="00AF34E4" w:rsidRDefault="00AF34E4">
            <w:pPr>
              <w:pStyle w:val="Metin"/>
              <w:spacing w:after="113" w:line="240" w:lineRule="exact"/>
              <w:ind w:firstLine="0"/>
              <w:rPr>
                <w:b/>
                <w:bCs/>
                <w:sz w:val="18"/>
                <w:szCs w:val="18"/>
              </w:rPr>
            </w:pPr>
          </w:p>
          <w:p w:rsidR="00AF34E4" w:rsidRDefault="00AF34E4">
            <w:pPr>
              <w:pStyle w:val="Metin"/>
              <w:spacing w:after="113" w:line="240" w:lineRule="exact"/>
              <w:ind w:firstLine="0"/>
              <w:rPr>
                <w:b/>
                <w:bCs/>
                <w:sz w:val="18"/>
                <w:szCs w:val="18"/>
              </w:rPr>
            </w:pPr>
            <w:hyperlink r:id="rId4" w:history="1">
              <w:r>
                <w:rPr>
                  <w:rStyle w:val="Kpr"/>
                  <w:b/>
                  <w:bCs/>
                  <w:sz w:val="18"/>
                  <w:szCs w:val="18"/>
                  <w:u w:val="none"/>
                </w:rPr>
                <w:t>Ekler için tıklayınız</w:t>
              </w:r>
            </w:hyperlink>
          </w:p>
          <w:p w:rsidR="00AF34E4" w:rsidRDefault="00AF34E4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</w:p>
        </w:tc>
      </w:tr>
    </w:tbl>
    <w:p w:rsidR="000965DB" w:rsidRDefault="000965DB">
      <w:bookmarkStart w:id="0" w:name="_GoBack"/>
      <w:bookmarkEnd w:id="0"/>
    </w:p>
    <w:sectPr w:rsidR="00096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E4"/>
    <w:rsid w:val="000965DB"/>
    <w:rsid w:val="00A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2AF53-0826-4D84-B7CC-A2EDBC03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4E4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F34E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F34E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tr-TR"/>
    </w:rPr>
  </w:style>
  <w:style w:type="paragraph" w:customStyle="1" w:styleId="Balk11pt">
    <w:name w:val="Başlık 11 pt"/>
    <w:basedOn w:val="Normal"/>
    <w:uiPriority w:val="99"/>
    <w:semiHidden/>
    <w:rsid w:val="00AF34E4"/>
    <w:pPr>
      <w:ind w:firstLine="566"/>
      <w:jc w:val="both"/>
    </w:pPr>
    <w:rPr>
      <w:rFonts w:ascii="Times New Roman" w:hAnsi="Times New Roman" w:cs="Times New Roman"/>
      <w:u w:val="single"/>
      <w:lang w:eastAsia="tr-TR"/>
    </w:rPr>
  </w:style>
  <w:style w:type="paragraph" w:customStyle="1" w:styleId="OrtaBalkBold">
    <w:name w:val="Orta Başlık Bold"/>
    <w:basedOn w:val="Normal"/>
    <w:uiPriority w:val="99"/>
    <w:semiHidden/>
    <w:rsid w:val="00AF34E4"/>
    <w:pPr>
      <w:jc w:val="center"/>
    </w:pPr>
    <w:rPr>
      <w:rFonts w:ascii="Times New Roman" w:hAnsi="Times New Roman" w:cs="Times New Roman"/>
      <w:b/>
      <w:bCs/>
      <w:sz w:val="19"/>
      <w:szCs w:val="19"/>
      <w:lang w:eastAsia="tr-TR"/>
    </w:rPr>
  </w:style>
  <w:style w:type="paragraph" w:customStyle="1" w:styleId="Metin">
    <w:name w:val="Metin"/>
    <w:basedOn w:val="Normal"/>
    <w:uiPriority w:val="99"/>
    <w:semiHidden/>
    <w:rsid w:val="00AF34E4"/>
    <w:pPr>
      <w:ind w:firstLine="566"/>
      <w:jc w:val="both"/>
    </w:pPr>
    <w:rPr>
      <w:rFonts w:ascii="Times New Roman" w:hAnsi="Times New Roman" w:cs="Times New Roman"/>
      <w:sz w:val="19"/>
      <w:szCs w:val="19"/>
      <w:lang w:eastAsia="tr-TR"/>
    </w:rPr>
  </w:style>
  <w:style w:type="paragraph" w:customStyle="1" w:styleId="3-NormalYaz">
    <w:name w:val="3-Normal Yazı"/>
    <w:basedOn w:val="Normal"/>
    <w:uiPriority w:val="99"/>
    <w:semiHidden/>
    <w:rsid w:val="00AF34E4"/>
    <w:pPr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xl29">
    <w:name w:val="xl29"/>
    <w:basedOn w:val="Normal"/>
    <w:uiPriority w:val="99"/>
    <w:semiHidden/>
    <w:rsid w:val="00AF34E4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1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eskiler/2016/05/20160514-9-1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Seckin</dc:creator>
  <cp:keywords/>
  <dc:description/>
  <cp:lastModifiedBy>Seckin</cp:lastModifiedBy>
  <cp:revision>1</cp:revision>
  <dcterms:created xsi:type="dcterms:W3CDTF">2016-05-16T08:50:00Z</dcterms:created>
  <dcterms:modified xsi:type="dcterms:W3CDTF">2016-05-16T08:53:00Z</dcterms:modified>
</cp:coreProperties>
</file>