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41A12" w:rsidTr="00641A12">
        <w:tc>
          <w:tcPr>
            <w:tcW w:w="0" w:type="auto"/>
            <w:shd w:val="clear" w:color="auto" w:fill="FFCC00"/>
            <w:vAlign w:val="center"/>
            <w:hideMark/>
          </w:tcPr>
          <w:p w:rsidR="00641A12" w:rsidRDefault="00641A12">
            <w:pPr>
              <w:shd w:val="clear" w:color="auto" w:fill="F2F2F2"/>
              <w:spacing w:before="225"/>
              <w:rPr>
                <w:rFonts w:ascii="Arial" w:hAnsi="Arial" w:cs="Arial"/>
                <w:b/>
                <w:bCs/>
              </w:rPr>
            </w:pPr>
            <w:r>
              <w:rPr>
                <w:rFonts w:ascii="Arial" w:hAnsi="Arial" w:cs="Arial"/>
                <w:b/>
                <w:bCs/>
              </w:rPr>
              <w:t>İthalatta Haksız Rekabetin Önlenmesine İlişkin Tebliğ (No: 2017/38) (30.12.2017 t. 30286 s. R.G.)</w:t>
            </w:r>
          </w:p>
        </w:tc>
      </w:tr>
    </w:tbl>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Bu Tebliğin amacı, 11/4/2017 tarihli ve 30035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4" w:history="1">
        <w:r>
          <w:rPr>
            <w:rStyle w:val="Kpr"/>
            <w:rFonts w:ascii="Arial" w:hAnsi="Arial" w:cs="Arial"/>
            <w:color w:val="990000"/>
            <w:sz w:val="21"/>
            <w:szCs w:val="21"/>
          </w:rPr>
          <w:t>İthalatta Haksız Rekabetin Önlenmesine İlişkin Tebliğ (Tebliğ No: 2017/10)</w:t>
        </w:r>
      </w:hyperlink>
      <w:r>
        <w:rPr>
          <w:rFonts w:ascii="Arial" w:hAnsi="Arial" w:cs="Arial"/>
          <w:color w:val="000000"/>
          <w:sz w:val="21"/>
          <w:szCs w:val="21"/>
        </w:rPr>
        <w:t xml:space="preserve"> ile Lao Demokratik Halk Cumhuriyeti menşeli 4011.50.00.00.00 </w:t>
      </w:r>
      <w:proofErr w:type="spellStart"/>
      <w:proofErr w:type="gramStart"/>
      <w:r>
        <w:rPr>
          <w:rFonts w:ascii="Arial" w:hAnsi="Arial" w:cs="Arial"/>
          <w:color w:val="000000"/>
          <w:sz w:val="21"/>
          <w:szCs w:val="21"/>
        </w:rPr>
        <w:t>G.T.İ</w:t>
      </w:r>
      <w:proofErr w:type="gramEnd"/>
      <w:r>
        <w:rPr>
          <w:rFonts w:ascii="Arial" w:hAnsi="Arial" w:cs="Arial"/>
          <w:color w:val="000000"/>
          <w:sz w:val="21"/>
          <w:szCs w:val="21"/>
        </w:rPr>
        <w:t>.P’te</w:t>
      </w:r>
      <w:proofErr w:type="spellEnd"/>
      <w:r>
        <w:rPr>
          <w:rFonts w:ascii="Arial" w:hAnsi="Arial" w:cs="Arial"/>
          <w:color w:val="000000"/>
          <w:sz w:val="21"/>
          <w:szCs w:val="21"/>
        </w:rPr>
        <w:t xml:space="preserve"> tanımlı “Bisikletlerde Kullanılan Kauçuktan Yeni Dış Lastikler”,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ve 8714.99.90.00.00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“Diğerleri; aksam ve parçalar (yalnız 4011.50.00.00.00 ve/veya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yer alan iç ve/veya dış lastikleri ihtiva eden bisiklet tekerlekleri, jantı hariç) ithalatına yönelik başlatılan ve T.C. Ekonomi Bakanlığı İthalat Genel Müdürlüğü tarafından yürütülen önlemlerin etkisiz kılınmasına karşı soruşturmasının tamamlanması neticesinde alınan kararın yürürlüğe konulmasıdır.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Tebliğ, </w:t>
      </w:r>
      <w:proofErr w:type="gramStart"/>
      <w:r>
        <w:rPr>
          <w:rFonts w:ascii="Arial" w:hAnsi="Arial" w:cs="Arial"/>
          <w:color w:val="000000"/>
          <w:sz w:val="21"/>
          <w:szCs w:val="21"/>
        </w:rPr>
        <w:t>14/6/1989</w:t>
      </w:r>
      <w:proofErr w:type="gramEnd"/>
      <w:r>
        <w:rPr>
          <w:rFonts w:ascii="Arial" w:hAnsi="Arial" w:cs="Arial"/>
          <w:color w:val="000000"/>
          <w:sz w:val="21"/>
          <w:szCs w:val="21"/>
        </w:rPr>
        <w:t xml:space="preserve"> tarihli ve </w:t>
      </w:r>
      <w:hyperlink r:id="rId5" w:history="1">
        <w:r>
          <w:rPr>
            <w:rStyle w:val="Kpr"/>
            <w:rFonts w:ascii="Arial" w:hAnsi="Arial" w:cs="Arial"/>
            <w:color w:val="990000"/>
            <w:sz w:val="21"/>
            <w:szCs w:val="21"/>
          </w:rPr>
          <w:t>3577 sayılı</w:t>
        </w:r>
      </w:hyperlink>
      <w:r>
        <w:rPr>
          <w:rFonts w:ascii="Arial" w:hAnsi="Arial" w:cs="Arial"/>
          <w:color w:val="000000"/>
          <w:sz w:val="21"/>
          <w:szCs w:val="21"/>
        </w:rPr>
        <w:t> İthalatta Haksız Rekabetin Önlenmesi Hakkında Kanun, 20/10/1999 tarihli ve </w:t>
      </w:r>
      <w:hyperlink r:id="rId6" w:history="1">
        <w:r>
          <w:rPr>
            <w:rStyle w:val="Kpr"/>
            <w:rFonts w:ascii="Arial" w:hAnsi="Arial" w:cs="Arial"/>
            <w:color w:val="990000"/>
            <w:sz w:val="21"/>
            <w:szCs w:val="21"/>
          </w:rPr>
          <w:t>99/13482 sayılı</w:t>
        </w:r>
      </w:hyperlink>
      <w:r>
        <w:rPr>
          <w:rFonts w:ascii="Arial" w:hAnsi="Arial" w:cs="Arial"/>
          <w:color w:val="000000"/>
          <w:sz w:val="21"/>
          <w:szCs w:val="21"/>
        </w:rPr>
        <w:t xml:space="preserve"> Bakanlar Kurulu Kararı ile yürürlüğe konulan İthalatta Haksız Rekabetin Önlenmesi Hakkında Karar ve 30/10/1999 tarihli ve 23861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Haksız Rekabetin Önlenmesi Hakkında </w:t>
      </w:r>
      <w:hyperlink r:id="rId7" w:history="1">
        <w:r>
          <w:rPr>
            <w:rStyle w:val="Kpr"/>
            <w:rFonts w:ascii="Arial" w:hAnsi="Arial" w:cs="Arial"/>
            <w:color w:val="990000"/>
            <w:sz w:val="21"/>
            <w:szCs w:val="21"/>
          </w:rPr>
          <w:t>Yönetmelik</w:t>
        </w:r>
      </w:hyperlink>
      <w:r>
        <w:rPr>
          <w:rFonts w:ascii="Arial" w:hAnsi="Arial" w:cs="Arial"/>
          <w:color w:val="000000"/>
          <w:sz w:val="21"/>
          <w:szCs w:val="21"/>
        </w:rPr>
        <w:t xml:space="preserve"> ile 2/5/2002 tarihli ve 24743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Haksız Rekabetin Önlenmesi Hakkında Yönetmeliğe Ek Madde Eklenmesine Dair Yönetmelik hükümleri çerçevesinde yürütülen önlemlerin etkisiz kılınmasına karşı soruşturmanın sonuçlarını içermektedir.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 </w:t>
      </w:r>
      <w:proofErr w:type="gramStart"/>
      <w:r>
        <w:rPr>
          <w:rFonts w:ascii="Arial" w:hAnsi="Arial" w:cs="Arial"/>
          <w:color w:val="000000"/>
          <w:sz w:val="21"/>
          <w:szCs w:val="21"/>
        </w:rPr>
        <w:t>14/6/1989</w:t>
      </w:r>
      <w:proofErr w:type="gramEnd"/>
      <w:r>
        <w:rPr>
          <w:rFonts w:ascii="Arial" w:hAnsi="Arial" w:cs="Arial"/>
          <w:color w:val="000000"/>
          <w:sz w:val="21"/>
          <w:szCs w:val="21"/>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Haksız Rekabetin Önlenmesi Hakkında Yönetmeliğe dayanılarak hazırlanmıştır.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(1) Bu Tebliğde geçen;</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a) Bakanlık:</w:t>
      </w:r>
      <w:r>
        <w:rPr>
          <w:rFonts w:ascii="Arial" w:hAnsi="Arial" w:cs="Arial"/>
          <w:color w:val="000000"/>
          <w:sz w:val="26"/>
          <w:szCs w:val="26"/>
        </w:rPr>
        <w:t> Ekonomi Bakanlığını,</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b) ÇHC:</w:t>
      </w:r>
      <w:r>
        <w:rPr>
          <w:rFonts w:ascii="Arial" w:hAnsi="Arial" w:cs="Arial"/>
          <w:color w:val="000000"/>
          <w:sz w:val="26"/>
          <w:szCs w:val="26"/>
        </w:rPr>
        <w:t> Çin Halk Cumhuriyeti’ni</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c) Genel Müdürlük:</w:t>
      </w:r>
      <w:r>
        <w:rPr>
          <w:rFonts w:ascii="Arial" w:hAnsi="Arial" w:cs="Arial"/>
          <w:color w:val="000000"/>
          <w:sz w:val="26"/>
          <w:szCs w:val="26"/>
        </w:rPr>
        <w:t> İthalat Genel Müdürlüğünü,</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 xml:space="preserve">ç) </w:t>
      </w:r>
      <w:proofErr w:type="gramStart"/>
      <w:r>
        <w:rPr>
          <w:rFonts w:ascii="Arial" w:hAnsi="Arial" w:cs="Arial"/>
          <w:b/>
          <w:bCs/>
          <w:color w:val="000000"/>
          <w:sz w:val="26"/>
          <w:szCs w:val="26"/>
        </w:rPr>
        <w:t>G.T.İ</w:t>
      </w:r>
      <w:proofErr w:type="gramEnd"/>
      <w:r>
        <w:rPr>
          <w:rFonts w:ascii="Arial" w:hAnsi="Arial" w:cs="Arial"/>
          <w:b/>
          <w:bCs/>
          <w:color w:val="000000"/>
          <w:sz w:val="26"/>
          <w:szCs w:val="26"/>
        </w:rPr>
        <w:t>.P:</w:t>
      </w:r>
      <w:r>
        <w:rPr>
          <w:rFonts w:ascii="Arial" w:hAnsi="Arial" w:cs="Arial"/>
          <w:color w:val="000000"/>
          <w:sz w:val="26"/>
          <w:szCs w:val="26"/>
        </w:rPr>
        <w:t> Gümrük tarife istatistik pozisyonunu,</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d) Kanun: </w:t>
      </w:r>
      <w:proofErr w:type="gramStart"/>
      <w:r>
        <w:rPr>
          <w:rFonts w:ascii="Arial" w:hAnsi="Arial" w:cs="Arial"/>
          <w:color w:val="000000"/>
          <w:sz w:val="26"/>
          <w:szCs w:val="26"/>
        </w:rPr>
        <w:t>14/6/1989</w:t>
      </w:r>
      <w:proofErr w:type="gramEnd"/>
      <w:r>
        <w:rPr>
          <w:rFonts w:ascii="Arial" w:hAnsi="Arial" w:cs="Arial"/>
          <w:color w:val="000000"/>
          <w:sz w:val="26"/>
          <w:szCs w:val="26"/>
        </w:rPr>
        <w:t xml:space="preserve"> tarihli ve 3577 sayılı İthalatta Haksız Rekabetin Önlenmesi Hakkında Kanunu,</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e) Karar:</w:t>
      </w:r>
      <w:r>
        <w:rPr>
          <w:rFonts w:ascii="Arial" w:hAnsi="Arial" w:cs="Arial"/>
          <w:color w:val="000000"/>
          <w:sz w:val="26"/>
          <w:szCs w:val="26"/>
        </w:rPr>
        <w:t> </w:t>
      </w:r>
      <w:proofErr w:type="gramStart"/>
      <w:r>
        <w:rPr>
          <w:rFonts w:ascii="Arial" w:hAnsi="Arial" w:cs="Arial"/>
          <w:color w:val="000000"/>
          <w:sz w:val="26"/>
          <w:szCs w:val="26"/>
        </w:rPr>
        <w:t>20/10/1999</w:t>
      </w:r>
      <w:proofErr w:type="gramEnd"/>
      <w:r>
        <w:rPr>
          <w:rFonts w:ascii="Arial" w:hAnsi="Arial" w:cs="Arial"/>
          <w:color w:val="000000"/>
          <w:sz w:val="26"/>
          <w:szCs w:val="26"/>
        </w:rPr>
        <w:t xml:space="preserve"> tarihli ve 99/13482 sayılı Bakanlar Kurulu Kararı ile yürürlüğe konulan İthalatta Haksız Rekabetin Önlenmesi Hakkında Kararı,</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f) Laos:</w:t>
      </w:r>
      <w:r>
        <w:rPr>
          <w:rFonts w:ascii="Arial" w:hAnsi="Arial" w:cs="Arial"/>
          <w:color w:val="000000"/>
          <w:sz w:val="26"/>
          <w:szCs w:val="26"/>
        </w:rPr>
        <w:t> Lao Demokratik Halk Cumhuriyeti’ni,</w:t>
      </w:r>
    </w:p>
    <w:p w:rsidR="00641A12" w:rsidRDefault="00641A12" w:rsidP="00641A12">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g) Yönetmelik:</w:t>
      </w:r>
      <w:r>
        <w:rPr>
          <w:rFonts w:ascii="Arial" w:hAnsi="Arial" w:cs="Arial"/>
          <w:color w:val="000000"/>
          <w:sz w:val="26"/>
          <w:szCs w:val="26"/>
        </w:rPr>
        <w:t> </w:t>
      </w:r>
      <w:proofErr w:type="gramStart"/>
      <w:r>
        <w:rPr>
          <w:rFonts w:ascii="Arial" w:hAnsi="Arial" w:cs="Arial"/>
          <w:color w:val="000000"/>
          <w:sz w:val="26"/>
          <w:szCs w:val="26"/>
        </w:rPr>
        <w:t>30/10/1999</w:t>
      </w:r>
      <w:proofErr w:type="gramEnd"/>
      <w:r>
        <w:rPr>
          <w:rFonts w:ascii="Arial" w:hAnsi="Arial" w:cs="Arial"/>
          <w:color w:val="000000"/>
          <w:sz w:val="26"/>
          <w:szCs w:val="26"/>
        </w:rPr>
        <w:t xml:space="preserve"> tarihli ve 23861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İthalatta Haksız Rekabetin Önlenmesi Hakkında Yönetmeliği,</w:t>
      </w:r>
    </w:p>
    <w:p w:rsidR="00641A12" w:rsidRDefault="00641A12" w:rsidP="00641A12">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ifade</w:t>
      </w:r>
      <w:proofErr w:type="gramEnd"/>
      <w:r>
        <w:rPr>
          <w:rFonts w:ascii="Arial" w:hAnsi="Arial" w:cs="Arial"/>
          <w:color w:val="000000"/>
          <w:sz w:val="26"/>
          <w:szCs w:val="26"/>
        </w:rPr>
        <w:t xml:space="preserve"> eder.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Soruşturma konusu eşya</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4 –</w:t>
      </w:r>
      <w:r>
        <w:rPr>
          <w:rFonts w:ascii="Arial" w:hAnsi="Arial" w:cs="Arial"/>
          <w:color w:val="000000"/>
          <w:sz w:val="21"/>
          <w:szCs w:val="21"/>
        </w:rPr>
        <w:t xml:space="preserve"> (1) Soruşturma konusu eşya 4011.50.00.00.00 </w:t>
      </w:r>
      <w:proofErr w:type="spellStart"/>
      <w:proofErr w:type="gramStart"/>
      <w:r>
        <w:rPr>
          <w:rFonts w:ascii="Arial" w:hAnsi="Arial" w:cs="Arial"/>
          <w:color w:val="000000"/>
          <w:sz w:val="21"/>
          <w:szCs w:val="21"/>
        </w:rPr>
        <w:t>G.T.İ</w:t>
      </w:r>
      <w:proofErr w:type="gramEnd"/>
      <w:r>
        <w:rPr>
          <w:rFonts w:ascii="Arial" w:hAnsi="Arial" w:cs="Arial"/>
          <w:color w:val="000000"/>
          <w:sz w:val="21"/>
          <w:szCs w:val="21"/>
        </w:rPr>
        <w:t>.P’te</w:t>
      </w:r>
      <w:proofErr w:type="spellEnd"/>
      <w:r>
        <w:rPr>
          <w:rFonts w:ascii="Arial" w:hAnsi="Arial" w:cs="Arial"/>
          <w:color w:val="000000"/>
          <w:sz w:val="21"/>
          <w:szCs w:val="21"/>
        </w:rPr>
        <w:t xml:space="preserve"> tanımlı “Bisikletlerde Kullanılan Kauçuktan Yeni Dış Lastikler”,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ve 8714.99.90.00.00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“Diğerleri; aksam ve parçalar (yalnız 4011.50.00.00.00 ve/veya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yer alan iç ve/veya dış lastikleri ihtiva eden bisiklet tekerlekleri, jantı hariç)”</w:t>
      </w:r>
      <w:proofErr w:type="spellStart"/>
      <w:r>
        <w:rPr>
          <w:rFonts w:ascii="Arial" w:hAnsi="Arial" w:cs="Arial"/>
          <w:color w:val="000000"/>
          <w:sz w:val="21"/>
          <w:szCs w:val="21"/>
        </w:rPr>
        <w:t>dir</w:t>
      </w:r>
      <w:proofErr w:type="spellEnd"/>
      <w:r>
        <w:rPr>
          <w:rFonts w:ascii="Arial" w:hAnsi="Arial" w:cs="Arial"/>
          <w:color w:val="000000"/>
          <w:sz w:val="21"/>
          <w:szCs w:val="21"/>
        </w:rPr>
        <w:t>.</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aşamada belirtilen </w:t>
      </w:r>
      <w:proofErr w:type="gramStart"/>
      <w:r>
        <w:rPr>
          <w:rFonts w:ascii="Arial" w:hAnsi="Arial" w:cs="Arial"/>
          <w:color w:val="000000"/>
          <w:sz w:val="21"/>
          <w:szCs w:val="21"/>
        </w:rPr>
        <w:t>G.T.İ</w:t>
      </w:r>
      <w:proofErr w:type="gramEnd"/>
      <w:r>
        <w:rPr>
          <w:rFonts w:ascii="Arial" w:hAnsi="Arial" w:cs="Arial"/>
          <w:color w:val="000000"/>
          <w:sz w:val="21"/>
          <w:szCs w:val="21"/>
        </w:rPr>
        <w:t>.P.’</w:t>
      </w:r>
      <w:proofErr w:type="spellStart"/>
      <w:r>
        <w:rPr>
          <w:rFonts w:ascii="Arial" w:hAnsi="Arial" w:cs="Arial"/>
          <w:color w:val="000000"/>
          <w:sz w:val="21"/>
          <w:szCs w:val="21"/>
        </w:rPr>
        <w:t>ler</w:t>
      </w:r>
      <w:proofErr w:type="spellEnd"/>
      <w:r>
        <w:rPr>
          <w:rFonts w:ascii="Arial" w:hAnsi="Arial" w:cs="Arial"/>
          <w:color w:val="000000"/>
          <w:sz w:val="21"/>
          <w:szCs w:val="21"/>
        </w:rPr>
        <w:t xml:space="preserve"> bilgi amaçlı verilmiş olup, bağlayıcı nitelikte değildir.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Başvuru ve mevcut durum</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(1) 30/4/2003 tarihli ve 25094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8" w:history="1">
        <w:r>
          <w:rPr>
            <w:rStyle w:val="Kpr"/>
            <w:rFonts w:ascii="Arial" w:hAnsi="Arial" w:cs="Arial"/>
            <w:color w:val="990000"/>
            <w:sz w:val="21"/>
            <w:szCs w:val="21"/>
          </w:rPr>
          <w:t>İthalatta Haksız Rekabetin Önlenmesine İlişkin Tebliğ (Tebliğ No: 2003/6)</w:t>
        </w:r>
      </w:hyperlink>
      <w:r>
        <w:rPr>
          <w:rFonts w:ascii="Arial" w:hAnsi="Arial" w:cs="Arial"/>
          <w:color w:val="000000"/>
          <w:sz w:val="21"/>
          <w:szCs w:val="21"/>
        </w:rPr>
        <w:t> ile ÇHC, Hindistan ve Tayland menşeli 4011.50.00.00.00 gümrük tarife istatistik pozisyonunda (</w:t>
      </w:r>
      <w:proofErr w:type="gramStart"/>
      <w:r>
        <w:rPr>
          <w:rFonts w:ascii="Arial" w:hAnsi="Arial" w:cs="Arial"/>
          <w:color w:val="000000"/>
          <w:sz w:val="21"/>
          <w:szCs w:val="21"/>
        </w:rPr>
        <w:t>G.T.İ</w:t>
      </w:r>
      <w:proofErr w:type="gramEnd"/>
      <w:r>
        <w:rPr>
          <w:rFonts w:ascii="Arial" w:hAnsi="Arial" w:cs="Arial"/>
          <w:color w:val="000000"/>
          <w:sz w:val="21"/>
          <w:szCs w:val="21"/>
        </w:rPr>
        <w:t xml:space="preserve">.P.) tanımlı “Bisikletlerde Kullanılan Kauçuktan Yeni Dış Lastikler (Bisiklet jantına takılı olsun olmasın, ancak jantı hariç)” ve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(Bisiklet jantına takılı olsun olmasın, ancak jantı hariç)” ithalatında dampinge karşı %20 ila %100 arasında değişen seviyelerde kesin önlem yürürlüğe konulmuştur. 24/7/2015 tarihli ve 29424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9" w:history="1">
        <w:r>
          <w:rPr>
            <w:rStyle w:val="Kpr"/>
            <w:rFonts w:ascii="Arial" w:hAnsi="Arial" w:cs="Arial"/>
            <w:color w:val="990000"/>
            <w:sz w:val="21"/>
            <w:szCs w:val="21"/>
          </w:rPr>
          <w:t>İthalatta Haksız Rekabetin Önlenmesine İlişkin Tebliğ (Tebliğ No: 2015/35)</w:t>
        </w:r>
      </w:hyperlink>
      <w:r>
        <w:rPr>
          <w:rFonts w:ascii="Arial" w:hAnsi="Arial" w:cs="Arial"/>
          <w:color w:val="000000"/>
          <w:sz w:val="21"/>
          <w:szCs w:val="21"/>
        </w:rPr>
        <w:t xml:space="preserve"> ile tamamlanan nihai gözden geçirme soruşturması kapsamında ÇHC, Hindistan, Endonezya, Malezya ve Tayland menşeli 4011.50.00.00.00 </w:t>
      </w:r>
      <w:proofErr w:type="spellStart"/>
      <w:proofErr w:type="gramStart"/>
      <w:r>
        <w:rPr>
          <w:rFonts w:ascii="Arial" w:hAnsi="Arial" w:cs="Arial"/>
          <w:color w:val="000000"/>
          <w:sz w:val="21"/>
          <w:szCs w:val="21"/>
        </w:rPr>
        <w:t>G.T.İ</w:t>
      </w:r>
      <w:proofErr w:type="gramEnd"/>
      <w:r>
        <w:rPr>
          <w:rFonts w:ascii="Arial" w:hAnsi="Arial" w:cs="Arial"/>
          <w:color w:val="000000"/>
          <w:sz w:val="21"/>
          <w:szCs w:val="21"/>
        </w:rPr>
        <w:t>.P’te</w:t>
      </w:r>
      <w:proofErr w:type="spellEnd"/>
      <w:r>
        <w:rPr>
          <w:rFonts w:ascii="Arial" w:hAnsi="Arial" w:cs="Arial"/>
          <w:color w:val="000000"/>
          <w:sz w:val="21"/>
          <w:szCs w:val="21"/>
        </w:rPr>
        <w:t xml:space="preserve"> tanımlı “Bisikletlerde Kullanılan Kauçuktan Yeni Dış Lastikler”,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ve 8714.99.90.00.00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“Diğerleri; aksam ve parçalar (yalnız 4011.50.00.00.00 ve/veya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yer alan iç ve/veya dış lastikleri ihtiva eden bisiklet tekerlekleri, jantı hariç)” ithalatında 0,22 ila 2,02 ABD Doları/Kg arasında değişen seviyelerde uygulanmasına karar verilmiştir.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27/9/2004 tarihli ve 25596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10" w:history="1">
        <w:r>
          <w:rPr>
            <w:rStyle w:val="Kpr"/>
            <w:rFonts w:ascii="Arial" w:hAnsi="Arial" w:cs="Arial"/>
            <w:color w:val="990000"/>
            <w:sz w:val="21"/>
            <w:szCs w:val="21"/>
          </w:rPr>
          <w:t>İthalatta Haksız Rekabetin Önlenmesine İlişkin Tebliğ (Tebliğ No: 2004/22)</w:t>
        </w:r>
      </w:hyperlink>
      <w:r>
        <w:rPr>
          <w:rFonts w:ascii="Arial" w:hAnsi="Arial" w:cs="Arial"/>
          <w:color w:val="000000"/>
          <w:sz w:val="21"/>
          <w:szCs w:val="21"/>
        </w:rPr>
        <w:t xml:space="preserve"> ile Vietnam, Sri Lanka ve Çin </w:t>
      </w:r>
      <w:proofErr w:type="spellStart"/>
      <w:r>
        <w:rPr>
          <w:rFonts w:ascii="Arial" w:hAnsi="Arial" w:cs="Arial"/>
          <w:color w:val="000000"/>
          <w:sz w:val="21"/>
          <w:szCs w:val="21"/>
        </w:rPr>
        <w:t>Tayvanı</w:t>
      </w:r>
      <w:proofErr w:type="spellEnd"/>
      <w:r>
        <w:rPr>
          <w:rFonts w:ascii="Arial" w:hAnsi="Arial" w:cs="Arial"/>
          <w:color w:val="000000"/>
          <w:sz w:val="21"/>
          <w:szCs w:val="21"/>
        </w:rPr>
        <w:t xml:space="preserve"> menşeli 4011.50.00.00.00 </w:t>
      </w:r>
      <w:proofErr w:type="spellStart"/>
      <w:proofErr w:type="gramStart"/>
      <w:r>
        <w:rPr>
          <w:rFonts w:ascii="Arial" w:hAnsi="Arial" w:cs="Arial"/>
          <w:color w:val="000000"/>
          <w:sz w:val="21"/>
          <w:szCs w:val="21"/>
        </w:rPr>
        <w:t>G.T.İ</w:t>
      </w:r>
      <w:proofErr w:type="gramEnd"/>
      <w:r>
        <w:rPr>
          <w:rFonts w:ascii="Arial" w:hAnsi="Arial" w:cs="Arial"/>
          <w:color w:val="000000"/>
          <w:sz w:val="21"/>
          <w:szCs w:val="21"/>
        </w:rPr>
        <w:t>.P’te</w:t>
      </w:r>
      <w:proofErr w:type="spellEnd"/>
      <w:r>
        <w:rPr>
          <w:rFonts w:ascii="Arial" w:hAnsi="Arial" w:cs="Arial"/>
          <w:color w:val="000000"/>
          <w:sz w:val="21"/>
          <w:szCs w:val="21"/>
        </w:rPr>
        <w:t xml:space="preserve"> tanımlı “Bisikletlerde Kullanılan Kauçuktan Yeni Dış Lastikler (Bisiklet jantına takılı olsun olmasın, ancak jantı hariç)” ve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(Bisiklet jantına takılı olsun olmasın, ancak jantı hariç)” ithalatında dampinge karşı CIF bedelin %30’u ila %50’si arasında değişen seviyelerde kesin önlem yürürlüğe konulmuştur. Ayrıca, 1/8/2009 tarihli ve 27306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11" w:history="1">
        <w:r>
          <w:rPr>
            <w:rStyle w:val="Kpr"/>
            <w:rFonts w:ascii="Arial" w:hAnsi="Arial" w:cs="Arial"/>
            <w:color w:val="990000"/>
            <w:sz w:val="21"/>
            <w:szCs w:val="21"/>
          </w:rPr>
          <w:t>İthalatta Haksız Rekabetin Önlenmesine İlişkin Tebliğ (Tebliğ No: 2009/27)</w:t>
        </w:r>
      </w:hyperlink>
      <w:r>
        <w:rPr>
          <w:rFonts w:ascii="Arial" w:hAnsi="Arial" w:cs="Arial"/>
          <w:color w:val="000000"/>
          <w:sz w:val="21"/>
          <w:szCs w:val="21"/>
        </w:rPr>
        <w:t xml:space="preserve"> ile Endonezya ve Malezya menşeli 4011.50.00.00.00 </w:t>
      </w:r>
      <w:proofErr w:type="spellStart"/>
      <w:proofErr w:type="gramStart"/>
      <w:r>
        <w:rPr>
          <w:rFonts w:ascii="Arial" w:hAnsi="Arial" w:cs="Arial"/>
          <w:color w:val="000000"/>
          <w:sz w:val="21"/>
          <w:szCs w:val="21"/>
        </w:rPr>
        <w:t>G.T.İ</w:t>
      </w:r>
      <w:proofErr w:type="gramEnd"/>
      <w:r>
        <w:rPr>
          <w:rFonts w:ascii="Arial" w:hAnsi="Arial" w:cs="Arial"/>
          <w:color w:val="000000"/>
          <w:sz w:val="21"/>
          <w:szCs w:val="21"/>
        </w:rPr>
        <w:t>.P’te</w:t>
      </w:r>
      <w:proofErr w:type="spellEnd"/>
      <w:r>
        <w:rPr>
          <w:rFonts w:ascii="Arial" w:hAnsi="Arial" w:cs="Arial"/>
          <w:color w:val="000000"/>
          <w:sz w:val="21"/>
          <w:szCs w:val="21"/>
        </w:rPr>
        <w:t xml:space="preserve"> tanımlı “Bisikletlerde kullanılan kauçuktan yeni dış lastikler (8714.92.10.00.00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yer alan jantlara takılı olsun olmasın, ancak jantı hariç )” ve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(8714.92.10.00.00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yer alan jantlara takılı olsun olmasın, ancak jantı hariç)” ithalatında CIF bedelin %5,6’sı ila % 33’ü arasında değişen seviyelerde kesin önlem yürürlüğe konulmuştur. Bu çerçevede, 11/8/2016 tarihli ve 29798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12" w:history="1">
        <w:r>
          <w:rPr>
            <w:rStyle w:val="Kpr"/>
            <w:rFonts w:ascii="Arial" w:hAnsi="Arial" w:cs="Arial"/>
            <w:color w:val="990000"/>
            <w:sz w:val="21"/>
            <w:szCs w:val="21"/>
          </w:rPr>
          <w:t>İthalatta Haksız Rekabetin Önlenmesine İlişkin Tebliğ (Tebliğ No: 2016/33)</w:t>
        </w:r>
      </w:hyperlink>
      <w:r>
        <w:rPr>
          <w:rFonts w:ascii="Arial" w:hAnsi="Arial" w:cs="Arial"/>
          <w:color w:val="000000"/>
          <w:sz w:val="21"/>
          <w:szCs w:val="21"/>
        </w:rPr>
        <w:t xml:space="preserve"> ile tamamlanan nihai gözden geçirme soruşturması kapsamında Vietnam, Sri Lanka ve Çin </w:t>
      </w:r>
      <w:proofErr w:type="spellStart"/>
      <w:r>
        <w:rPr>
          <w:rFonts w:ascii="Arial" w:hAnsi="Arial" w:cs="Arial"/>
          <w:color w:val="000000"/>
          <w:sz w:val="21"/>
          <w:szCs w:val="21"/>
        </w:rPr>
        <w:t>Tayvanı</w:t>
      </w:r>
      <w:proofErr w:type="spellEnd"/>
      <w:r>
        <w:rPr>
          <w:rFonts w:ascii="Arial" w:hAnsi="Arial" w:cs="Arial"/>
          <w:color w:val="000000"/>
          <w:sz w:val="21"/>
          <w:szCs w:val="21"/>
        </w:rPr>
        <w:t xml:space="preserve">, menşeli eşyaya yönelik anılan önlemlerin 4011.50.00.00.00 </w:t>
      </w:r>
      <w:proofErr w:type="spellStart"/>
      <w:proofErr w:type="gramStart"/>
      <w:r>
        <w:rPr>
          <w:rFonts w:ascii="Arial" w:hAnsi="Arial" w:cs="Arial"/>
          <w:color w:val="000000"/>
          <w:sz w:val="21"/>
          <w:szCs w:val="21"/>
        </w:rPr>
        <w:t>G.T.İ</w:t>
      </w:r>
      <w:proofErr w:type="gramEnd"/>
      <w:r>
        <w:rPr>
          <w:rFonts w:ascii="Arial" w:hAnsi="Arial" w:cs="Arial"/>
          <w:color w:val="000000"/>
          <w:sz w:val="21"/>
          <w:szCs w:val="21"/>
        </w:rPr>
        <w:t>.P’te</w:t>
      </w:r>
      <w:proofErr w:type="spellEnd"/>
      <w:r>
        <w:rPr>
          <w:rFonts w:ascii="Arial" w:hAnsi="Arial" w:cs="Arial"/>
          <w:color w:val="000000"/>
          <w:sz w:val="21"/>
          <w:szCs w:val="21"/>
        </w:rPr>
        <w:t xml:space="preserve"> tanımlı “Bisikletlerde Kullanılan Kauçuktan Yeni Dış Lastikler”,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tanımlı “Bisikletlerde Kullanılan Kauçuktan İç Lastikler” ve 8714.99.90.00.00 gümrük tarife istatistik pozisyonunda tanımlı “Diğerleri; aksam ve parçalar (yalnız 4011.50.00.00.00 ve/veya 4013.20.00.00.00 </w:t>
      </w:r>
      <w:proofErr w:type="spellStart"/>
      <w:r>
        <w:rPr>
          <w:rFonts w:ascii="Arial" w:hAnsi="Arial" w:cs="Arial"/>
          <w:color w:val="000000"/>
          <w:sz w:val="21"/>
          <w:szCs w:val="21"/>
        </w:rPr>
        <w:t>G.T.İ.P.’te</w:t>
      </w:r>
      <w:proofErr w:type="spellEnd"/>
      <w:r>
        <w:rPr>
          <w:rFonts w:ascii="Arial" w:hAnsi="Arial" w:cs="Arial"/>
          <w:color w:val="000000"/>
          <w:sz w:val="21"/>
          <w:szCs w:val="21"/>
        </w:rPr>
        <w:t xml:space="preserve"> yer alan iç ve/veya dış lastikleri ihtiva eden bisiklet tekerlekleri, jantı hariç)” ithalatında 0,73 ila 2,02 ABD Doları/Kg arasında değişen seviyelerde uygulanmasına karar verilmiştir.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Bakanlığa iletilen önlem konusu ülkeler menşeli bisiklet iç ve dış lastikleri ithalatında uygulanan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önlemin Laos’tan menşe saptırması yapılarak etkisiz kılındığına yönelik iddialar üzerine Bakanlık tarafından </w:t>
      </w:r>
      <w:proofErr w:type="spellStart"/>
      <w:r>
        <w:rPr>
          <w:rFonts w:ascii="Arial" w:hAnsi="Arial" w:cs="Arial"/>
          <w:color w:val="000000"/>
          <w:sz w:val="21"/>
          <w:szCs w:val="21"/>
        </w:rPr>
        <w:t>re’sen</w:t>
      </w:r>
      <w:proofErr w:type="spellEnd"/>
      <w:r>
        <w:rPr>
          <w:rFonts w:ascii="Arial" w:hAnsi="Arial" w:cs="Arial"/>
          <w:color w:val="000000"/>
          <w:sz w:val="21"/>
          <w:szCs w:val="21"/>
        </w:rPr>
        <w:t xml:space="preserve"> bir inceleme başlatılmıştır.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Bu çerçevede, </w:t>
      </w:r>
      <w:proofErr w:type="gramStart"/>
      <w:r>
        <w:rPr>
          <w:rFonts w:ascii="Arial" w:hAnsi="Arial" w:cs="Arial"/>
          <w:color w:val="000000"/>
          <w:sz w:val="21"/>
          <w:szCs w:val="21"/>
        </w:rPr>
        <w:t>11/4/2017</w:t>
      </w:r>
      <w:proofErr w:type="gramEnd"/>
      <w:r>
        <w:rPr>
          <w:rFonts w:ascii="Arial" w:hAnsi="Arial" w:cs="Arial"/>
          <w:color w:val="000000"/>
          <w:sz w:val="21"/>
          <w:szCs w:val="21"/>
        </w:rPr>
        <w:t xml:space="preserve"> tarihli ve 30035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w:t>
      </w:r>
      <w:hyperlink r:id="rId13" w:history="1">
        <w:r>
          <w:rPr>
            <w:rStyle w:val="Kpr"/>
            <w:rFonts w:ascii="Arial" w:hAnsi="Arial" w:cs="Arial"/>
            <w:color w:val="990000"/>
            <w:sz w:val="21"/>
            <w:szCs w:val="21"/>
          </w:rPr>
          <w:t>İthalatta Haksız Rekabetin Önlenmesine İlişkin Tebliğ (Tebliğ No: 2017/10)</w:t>
        </w:r>
      </w:hyperlink>
      <w:r>
        <w:rPr>
          <w:rFonts w:ascii="Arial" w:hAnsi="Arial" w:cs="Arial"/>
          <w:color w:val="000000"/>
          <w:sz w:val="21"/>
          <w:szCs w:val="21"/>
        </w:rPr>
        <w:t> ile başlatılan önlemlerin etkisiz kılınmasına karşı soruşturma tamamlanmıştır.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İlgili tarafların bilgilendirilmesi</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(1) Soruşturmanın açılmasını müteakiben, Ekonomi Bakanlığınca tespit edilen ithalatçılara, ürünün ilgili ülkedeki yerleşik bilinen ihracatçısına ve Laos’un ilgili temsilciliklerine </w:t>
      </w:r>
      <w:r>
        <w:rPr>
          <w:rFonts w:ascii="Arial" w:hAnsi="Arial" w:cs="Arial"/>
          <w:color w:val="000000"/>
          <w:sz w:val="21"/>
          <w:szCs w:val="21"/>
        </w:rPr>
        <w:lastRenderedPageBreak/>
        <w:t>ilgili soru formlarına, inceleme raporunun gizli olmayan özetine ve İthalatta Haksız Rekabetin Önlenmesine İlişkin Tebliğe (Tebliğ No: 2017/10) ulaşmalarını temin etmek için soruşturma açılışına ilişkin bildirimde bulunulmuştur.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Bilgilerin toplanması ve değerlendirilmesi</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(1) Soruşturma için gerekli bilgilerin temini amacıyla, soruşturma konusu ülkenin ilgili temsilciliklerine, bilinen ithalatçılarına ve bilinen ihracatçısına soru formları gönderilmiştir. İlk aşamada tarafların soru formlarını cevaplandırmaları için posta süresi dâhil 37 günlük süre verilmiş olup, sonraki aşamada Bakanlığımıza iletilen herhangi bir süre uzatımı talebi bulunmamıştır.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Soruşturma kapsamında </w:t>
      </w:r>
      <w:proofErr w:type="spellStart"/>
      <w:r>
        <w:rPr>
          <w:rFonts w:ascii="Arial" w:hAnsi="Arial" w:cs="Arial"/>
          <w:color w:val="000000"/>
          <w:sz w:val="21"/>
          <w:szCs w:val="21"/>
        </w:rPr>
        <w:t>Laos’da</w:t>
      </w:r>
      <w:proofErr w:type="spellEnd"/>
      <w:r>
        <w:rPr>
          <w:rFonts w:ascii="Arial" w:hAnsi="Arial" w:cs="Arial"/>
          <w:color w:val="000000"/>
          <w:sz w:val="21"/>
          <w:szCs w:val="21"/>
        </w:rPr>
        <w:t xml:space="preserve"> yerleşik “</w:t>
      </w:r>
      <w:proofErr w:type="spellStart"/>
      <w:r>
        <w:rPr>
          <w:rFonts w:ascii="Arial" w:hAnsi="Arial" w:cs="Arial"/>
          <w:color w:val="000000"/>
          <w:sz w:val="21"/>
          <w:szCs w:val="21"/>
        </w:rPr>
        <w:t>Topmega</w:t>
      </w:r>
      <w:proofErr w:type="spellEnd"/>
      <w:r>
        <w:rPr>
          <w:rFonts w:ascii="Arial" w:hAnsi="Arial" w:cs="Arial"/>
          <w:color w:val="000000"/>
          <w:sz w:val="21"/>
          <w:szCs w:val="21"/>
        </w:rPr>
        <w:t xml:space="preserve"> International </w:t>
      </w:r>
      <w:proofErr w:type="spellStart"/>
      <w:r>
        <w:rPr>
          <w:rFonts w:ascii="Arial" w:hAnsi="Arial" w:cs="Arial"/>
          <w:color w:val="000000"/>
          <w:sz w:val="21"/>
          <w:szCs w:val="21"/>
        </w:rPr>
        <w:t>Co</w:t>
      </w:r>
      <w:proofErr w:type="spellEnd"/>
      <w:r>
        <w:rPr>
          <w:rFonts w:ascii="Arial" w:hAnsi="Arial" w:cs="Arial"/>
          <w:color w:val="000000"/>
          <w:sz w:val="21"/>
          <w:szCs w:val="21"/>
        </w:rPr>
        <w:t xml:space="preserve">. Ltd.” firması gerekli bilgi ve belgeleri süreleri </w:t>
      </w:r>
      <w:proofErr w:type="gramStart"/>
      <w:r>
        <w:rPr>
          <w:rFonts w:ascii="Arial" w:hAnsi="Arial" w:cs="Arial"/>
          <w:color w:val="000000"/>
          <w:sz w:val="21"/>
          <w:szCs w:val="21"/>
        </w:rPr>
        <w:t>dahilinde</w:t>
      </w:r>
      <w:proofErr w:type="gramEnd"/>
      <w:r>
        <w:rPr>
          <w:rFonts w:ascii="Arial" w:hAnsi="Arial" w:cs="Arial"/>
          <w:color w:val="000000"/>
          <w:sz w:val="21"/>
          <w:szCs w:val="21"/>
        </w:rPr>
        <w:t xml:space="preserve"> tam ve eksiksiz olarak sağlayarak işbirliğinde bulunmuştur. Bu çerçevede, firmanın </w:t>
      </w:r>
      <w:proofErr w:type="spellStart"/>
      <w:r>
        <w:rPr>
          <w:rFonts w:ascii="Arial" w:hAnsi="Arial" w:cs="Arial"/>
          <w:color w:val="000000"/>
          <w:sz w:val="21"/>
          <w:szCs w:val="21"/>
        </w:rPr>
        <w:t>Laos’da</w:t>
      </w:r>
      <w:proofErr w:type="spellEnd"/>
      <w:r>
        <w:rPr>
          <w:rFonts w:ascii="Arial" w:hAnsi="Arial" w:cs="Arial"/>
          <w:color w:val="000000"/>
          <w:sz w:val="21"/>
          <w:szCs w:val="21"/>
        </w:rPr>
        <w:t xml:space="preserve"> bulunan tesislerinde 21-23 Kasım 2017 tarihleri arasında bir yerinde doğrulama ziyareti gerçekleştirilmiştir.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Genel</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xml:space="preserve"> (1) Soruşturma kapsamında yer alan eşyanın ithalatında uygulanan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önlemin Laos üzerinden etkisiz kılınıp kılınmadığı hususu İthalatta Haksız Rekabetin Önlenmesi Hakkında Mevzuat hükümleri çerçevesinde soruşturulmuştur.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Soruşturma konusu ürün ithalatının gelişimi</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(1) Soruşturma konusu eşyalarda toplam ithalatımız 2014 yılında 10.692 ton iken, 2015 yılında bir önceki yıla göre %8,6 oranında artarak 11.615 ton, 2016 yılında ise bir önceki yıla göre %1,3 oranında artarak 11.762 ton olarak gerçekleşmiştir.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İthalat istatistikleri incelendiğinde, önleme tabi pozisyonlarda tanımlı eşyadan Laos menşeli olanlarının ülkemize ithalatının ilk olarak 2014 yılında başladığı tespit edilmiştir. Bu çerçevede, Laos’tan 2014 yılında ithalat; 494 bin ABD Doları tutarında iken, 2015 yılında %34 oranında artarak 664 bin ABD Doları, 2016 yılında ise bir önceki yıla göre %42 oranında artarak 945 bin ABD Doları olarak gerçekleşmiştir.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(3) Ayrıca, anılan dönemde Laos’tan yapılan önlem konusu eşya ithalatı miktar bazında 2014 yılı için 131,4 ton, 2015 yılı için 189,1 ton ve 2016 yılı için 288,7 ton olarak gerçekleşmiş olup, bu kapsamda miktar bazında ithalat artışı 2015 yılında bir önceki yıla göre %43,8 ve 2016 yılında bir önceki yıla göre %52,6 olmuştur.</w:t>
      </w:r>
      <w:proofErr w:type="gramEnd"/>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Önlemlerin etkisiz kılınmasına ilişkin belirlemeler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xml:space="preserve"> (1) Soruşturma çerçevesinde yapılan incelemeler neticesinde, </w:t>
      </w:r>
      <w:proofErr w:type="spellStart"/>
      <w:r>
        <w:rPr>
          <w:rFonts w:ascii="Arial" w:hAnsi="Arial" w:cs="Arial"/>
          <w:color w:val="000000"/>
          <w:sz w:val="21"/>
          <w:szCs w:val="21"/>
        </w:rPr>
        <w:t>Laos’da</w:t>
      </w:r>
      <w:proofErr w:type="spellEnd"/>
      <w:r>
        <w:rPr>
          <w:rFonts w:ascii="Arial" w:hAnsi="Arial" w:cs="Arial"/>
          <w:color w:val="000000"/>
          <w:sz w:val="21"/>
          <w:szCs w:val="21"/>
        </w:rPr>
        <w:t xml:space="preserve"> mukim üretici/ihracatçı </w:t>
      </w:r>
      <w:proofErr w:type="spellStart"/>
      <w:r>
        <w:rPr>
          <w:rFonts w:ascii="Arial" w:hAnsi="Arial" w:cs="Arial"/>
          <w:color w:val="000000"/>
          <w:sz w:val="21"/>
          <w:szCs w:val="21"/>
        </w:rPr>
        <w:t>Topmega</w:t>
      </w:r>
      <w:proofErr w:type="spellEnd"/>
      <w:r>
        <w:rPr>
          <w:rFonts w:ascii="Arial" w:hAnsi="Arial" w:cs="Arial"/>
          <w:color w:val="000000"/>
          <w:sz w:val="21"/>
          <w:szCs w:val="21"/>
        </w:rPr>
        <w:t xml:space="preserve"> International </w:t>
      </w:r>
      <w:proofErr w:type="spellStart"/>
      <w:r>
        <w:rPr>
          <w:rFonts w:ascii="Arial" w:hAnsi="Arial" w:cs="Arial"/>
          <w:color w:val="000000"/>
          <w:sz w:val="21"/>
          <w:szCs w:val="21"/>
        </w:rPr>
        <w:t>Co</w:t>
      </w:r>
      <w:proofErr w:type="spellEnd"/>
      <w:r>
        <w:rPr>
          <w:rFonts w:ascii="Arial" w:hAnsi="Arial" w:cs="Arial"/>
          <w:color w:val="000000"/>
          <w:sz w:val="21"/>
          <w:szCs w:val="21"/>
        </w:rPr>
        <w:t xml:space="preserve">. Ltd. firmasının üretici niteliğini haiz olduğu, soruşturma konusu eşyanın üretimini faal olarak gerçekleştirdiği, hâlihazırda önlem uygulanan ülkelerden ithal ettiği soruşturma konusu eşyayı menşe yanıltması yaparak Türkiye’ye ihraç etmeye yönelik herhangi bir faaliyet içerisinde bulunmadığı hususları gerek firma tarafından sunulan gerekse yerinde doğrulama soruşturması sırasında elde edilen bilgi ve belgelerden tespit edilmiş ve firmanın uygulanmakta olan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önlemi etkisiz kılmadığı değerlendirilmiştir.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Karar ve işlemler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Fonts w:ascii="Arial" w:hAnsi="Arial" w:cs="Arial"/>
          <w:color w:val="000000"/>
          <w:sz w:val="21"/>
          <w:szCs w:val="21"/>
        </w:rPr>
        <w:t xml:space="preserve"> (1) Önlemlerin etkisiz kılınmasına karşı yürütülen soruşturma sürecinde, Laos menşeli/çıkışlı olduğu beyan edilen soruşturma konusu eşyayı ülkemize ihraç eden </w:t>
      </w:r>
      <w:proofErr w:type="spellStart"/>
      <w:r>
        <w:rPr>
          <w:rFonts w:ascii="Arial" w:hAnsi="Arial" w:cs="Arial"/>
          <w:color w:val="000000"/>
          <w:sz w:val="21"/>
          <w:szCs w:val="21"/>
        </w:rPr>
        <w:t>Topmega</w:t>
      </w:r>
      <w:proofErr w:type="spellEnd"/>
      <w:r>
        <w:rPr>
          <w:rFonts w:ascii="Arial" w:hAnsi="Arial" w:cs="Arial"/>
          <w:color w:val="000000"/>
          <w:sz w:val="21"/>
          <w:szCs w:val="21"/>
        </w:rPr>
        <w:t xml:space="preserve"> International </w:t>
      </w:r>
      <w:proofErr w:type="spellStart"/>
      <w:r>
        <w:rPr>
          <w:rFonts w:ascii="Arial" w:hAnsi="Arial" w:cs="Arial"/>
          <w:color w:val="000000"/>
          <w:sz w:val="21"/>
          <w:szCs w:val="21"/>
        </w:rPr>
        <w:t>Co</w:t>
      </w:r>
      <w:proofErr w:type="spellEnd"/>
      <w:r>
        <w:rPr>
          <w:rFonts w:ascii="Arial" w:hAnsi="Arial" w:cs="Arial"/>
          <w:color w:val="000000"/>
          <w:sz w:val="21"/>
          <w:szCs w:val="21"/>
        </w:rPr>
        <w:t xml:space="preserve">. Ltd. firmasının üretici niteliğini haiz olduğu ve hâlihazırda bahis konusu eşyanın ithalatında uygulanmakta olan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önlemleri etkisiz kılmadığı sonucuna ulaşılmıştır. Söz konusu firma dışında </w:t>
      </w:r>
      <w:proofErr w:type="spellStart"/>
      <w:r>
        <w:rPr>
          <w:rFonts w:ascii="Arial" w:hAnsi="Arial" w:cs="Arial"/>
          <w:color w:val="000000"/>
          <w:sz w:val="21"/>
          <w:szCs w:val="21"/>
        </w:rPr>
        <w:t>Laos’dan</w:t>
      </w:r>
      <w:proofErr w:type="spellEnd"/>
      <w:r>
        <w:rPr>
          <w:rFonts w:ascii="Arial" w:hAnsi="Arial" w:cs="Arial"/>
          <w:color w:val="000000"/>
          <w:sz w:val="21"/>
          <w:szCs w:val="21"/>
        </w:rPr>
        <w:t xml:space="preserve"> Türkiye’ye soruşturma konusu ürün ihracatı yapan başka firma olmaması nedeniyle Laos’a önlemin teşmil edilmemesi gerektiği değerlendirilmiştir.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 </w:t>
      </w:r>
      <w:r>
        <w:rPr>
          <w:rFonts w:ascii="Arial" w:hAnsi="Arial" w:cs="Arial"/>
          <w:color w:val="000000"/>
          <w:sz w:val="21"/>
          <w:szCs w:val="21"/>
        </w:rPr>
        <w:t>(1) Bu Tebliğ yayımı tarihinde yürürlüğe girer.</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641A12" w:rsidRDefault="00641A12" w:rsidP="00641A12">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13 –</w:t>
      </w:r>
      <w:r>
        <w:rPr>
          <w:rFonts w:ascii="Arial" w:hAnsi="Arial" w:cs="Arial"/>
          <w:color w:val="000000"/>
          <w:sz w:val="21"/>
          <w:szCs w:val="21"/>
        </w:rPr>
        <w:t> (1) Bu Tebliğ hükümlerini Ekonomi Bakanı yürütür.</w:t>
      </w:r>
    </w:p>
    <w:p w:rsidR="004B1C7B" w:rsidRDefault="004B1C7B">
      <w:bookmarkStart w:id="0" w:name="_GoBack"/>
      <w:bookmarkEnd w:id="0"/>
    </w:p>
    <w:sectPr w:rsidR="004B1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2"/>
    <w:rsid w:val="004B1C7B"/>
    <w:rsid w:val="00641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A0297-77C9-4465-A63D-777A7E8D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1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41A12"/>
    <w:rPr>
      <w:color w:val="0563C1"/>
      <w:u w:val="single"/>
    </w:rPr>
  </w:style>
  <w:style w:type="paragraph" w:styleId="NormalWeb">
    <w:name w:val="Normal (Web)"/>
    <w:basedOn w:val="Normal"/>
    <w:uiPriority w:val="99"/>
    <w:semiHidden/>
    <w:unhideWhenUsed/>
    <w:rsid w:val="00641A12"/>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haksiz/haksz200306.aspx" TargetMode="External"/><Relationship Id="rId13" Type="http://schemas.openxmlformats.org/officeDocument/2006/relationships/hyperlink" Target="http://www.mevzuat.net/ithalat/haksiz/haksz201710.aspx" TargetMode="External"/><Relationship Id="rId3" Type="http://schemas.openxmlformats.org/officeDocument/2006/relationships/webSettings" Target="webSettings.xml"/><Relationship Id="rId7" Type="http://schemas.openxmlformats.org/officeDocument/2006/relationships/hyperlink" Target="http://www.mevzuat.net/ithalat/haksizyonetme99.aspx" TargetMode="External"/><Relationship Id="rId12" Type="http://schemas.openxmlformats.org/officeDocument/2006/relationships/hyperlink" Target="http://www.mevzuat.net/ithalat/haksiz/haksz20163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thalat/bk9913482.aspx" TargetMode="External"/><Relationship Id="rId11" Type="http://schemas.openxmlformats.org/officeDocument/2006/relationships/hyperlink" Target="http://www.mevzuat.net/ithalat/haksiz/haksz200927.aspx" TargetMode="External"/><Relationship Id="rId5" Type="http://schemas.openxmlformats.org/officeDocument/2006/relationships/hyperlink" Target="http://www.mevzuat.net/ithalat/kanun3577.aspx" TargetMode="External"/><Relationship Id="rId15" Type="http://schemas.openxmlformats.org/officeDocument/2006/relationships/theme" Target="theme/theme1.xml"/><Relationship Id="rId10" Type="http://schemas.openxmlformats.org/officeDocument/2006/relationships/hyperlink" Target="http://www.mevzuat.net/ithalat/haksiz/haksz200422.aspx" TargetMode="External"/><Relationship Id="rId4" Type="http://schemas.openxmlformats.org/officeDocument/2006/relationships/hyperlink" Target="http://www.mevzuat.net/ithalat/haksiz/haksz201710.aspx" TargetMode="External"/><Relationship Id="rId9" Type="http://schemas.openxmlformats.org/officeDocument/2006/relationships/hyperlink" Target="http://www.mevzuat.net/ithalat/haksiz/haksz20153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2018-01-02T09:37:00Z</dcterms:created>
  <dcterms:modified xsi:type="dcterms:W3CDTF">2018-01-02T09:38:00Z</dcterms:modified>
</cp:coreProperties>
</file>