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84E06" w:rsidTr="00284E0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84E06" w:rsidRDefault="00284E06">
            <w:pPr>
              <w:spacing w:line="240" w:lineRule="atLeast"/>
              <w:rPr>
                <w:rFonts w:ascii="Times New Roman" w:hAnsi="Times New Roman" w:cs="Times New Roman"/>
                <w:sz w:val="24"/>
                <w:szCs w:val="24"/>
                <w:lang w:eastAsia="tr-TR"/>
              </w:rPr>
            </w:pPr>
            <w:r>
              <w:rPr>
                <w:rFonts w:ascii="Arial" w:hAnsi="Arial" w:cs="Arial"/>
                <w:sz w:val="16"/>
                <w:szCs w:val="16"/>
                <w:lang w:eastAsia="tr-TR"/>
              </w:rPr>
              <w:t>9 Mart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84E06" w:rsidRDefault="00284E06">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84E06" w:rsidRDefault="00284E06">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30355</w:t>
            </w:r>
            <w:proofErr w:type="gramEnd"/>
          </w:p>
        </w:tc>
      </w:tr>
      <w:tr w:rsidR="00284E06" w:rsidTr="00284E06">
        <w:trPr>
          <w:trHeight w:val="480"/>
          <w:jc w:val="center"/>
        </w:trPr>
        <w:tc>
          <w:tcPr>
            <w:tcW w:w="8789" w:type="dxa"/>
            <w:gridSpan w:val="3"/>
            <w:tcMar>
              <w:top w:w="0" w:type="dxa"/>
              <w:left w:w="108" w:type="dxa"/>
              <w:bottom w:w="0" w:type="dxa"/>
              <w:right w:w="108" w:type="dxa"/>
            </w:tcMar>
            <w:vAlign w:val="center"/>
            <w:hideMark/>
          </w:tcPr>
          <w:p w:rsidR="00284E06" w:rsidRDefault="00284E06">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284E06" w:rsidTr="00284E06">
        <w:trPr>
          <w:trHeight w:val="480"/>
          <w:jc w:val="center"/>
        </w:trPr>
        <w:tc>
          <w:tcPr>
            <w:tcW w:w="8789" w:type="dxa"/>
            <w:gridSpan w:val="3"/>
            <w:tcMar>
              <w:top w:w="0" w:type="dxa"/>
              <w:left w:w="108" w:type="dxa"/>
              <w:bottom w:w="0" w:type="dxa"/>
              <w:right w:w="108" w:type="dxa"/>
            </w:tcMar>
            <w:vAlign w:val="center"/>
            <w:hideMark/>
          </w:tcPr>
          <w:p w:rsidR="00284E06" w:rsidRDefault="00284E06">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284E06" w:rsidRDefault="00284E06">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284E06" w:rsidRDefault="00284E06">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2018/9)</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(1) Bu Tebliğin amacı, Ekonomi Bakanlığı tarafından başlatılan inceleme neticesinde, Hindistan, Sri Lanka, Tayland ve İspanya menşeli “muhtelif mafsal halkalı zincirler ve aksamı” ithalatına ilişkin olarak önlemlerin etkisiz kılınmasına karşı soruşturma açılması ve açılan soruşturmanın usul ve esaslarının belirlenmesidir.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(1) Bu Tebliğde geçen;</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Bakanlık: Ekonomi Bakanlığını,</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ÇHC: Çin Halk Cumhuriyeti’ni,</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Genel Müdürlük: Bakanlık İthalat Genel Müdürlüğünü,</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w:t>
            </w:r>
            <w:proofErr w:type="gramStart"/>
            <w:r>
              <w:rPr>
                <w:rFonts w:ascii="Times New Roman" w:hAnsi="Times New Roman" w:cs="Times New Roman"/>
                <w:sz w:val="18"/>
                <w:szCs w:val="18"/>
                <w:lang w:eastAsia="tr-TR"/>
              </w:rPr>
              <w:t>G.T.İ</w:t>
            </w:r>
            <w:proofErr w:type="gramEnd"/>
            <w:r>
              <w:rPr>
                <w:rFonts w:ascii="Times New Roman" w:hAnsi="Times New Roman" w:cs="Times New Roman"/>
                <w:sz w:val="18"/>
                <w:szCs w:val="18"/>
                <w:lang w:eastAsia="tr-TR"/>
              </w:rPr>
              <w:t>.P: Gümrük tarife istatistik pozisyonunu,</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Güney Kore: Kore Cumhuriyeti’ni,</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Hindistan: Hindistan Cumhuriyeti’ni,</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İspanya: İspanya Krallığı’nı,</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g) Kanun:  3577 sayılı İthalatta Haksız Rekabetin Önlenmesi Hakkında Kanunu,</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ğ) Karar: </w:t>
            </w:r>
            <w:proofErr w:type="gramStart"/>
            <w:r>
              <w:rPr>
                <w:rFonts w:ascii="Times New Roman" w:hAnsi="Times New Roman" w:cs="Times New Roman"/>
                <w:sz w:val="18"/>
                <w:szCs w:val="18"/>
                <w:lang w:eastAsia="tr-TR"/>
              </w:rPr>
              <w:t>20/10/1999</w:t>
            </w:r>
            <w:proofErr w:type="gramEnd"/>
            <w:r>
              <w:rPr>
                <w:rFonts w:ascii="Times New Roman" w:hAnsi="Times New Roman" w:cs="Times New Roman"/>
                <w:sz w:val="18"/>
                <w:szCs w:val="18"/>
                <w:lang w:eastAsia="tr-TR"/>
              </w:rPr>
              <w:t> tarihli ve 99/13482 sayılı Bakanlar Kurulu Kararı ile yürürlüğe konulan İthalatta Haksız Rekabetin Önlenmesi Hakkında Kararı,</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h) Sri Lanka: Sri Lanka Demokratik Sosyalist Cumhuriyeti’ni,</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ı) Tayland: Tayland Krallığı’nı,</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 Tayvan: Çin </w:t>
            </w:r>
            <w:proofErr w:type="spellStart"/>
            <w:r>
              <w:rPr>
                <w:rFonts w:ascii="Times New Roman" w:hAnsi="Times New Roman" w:cs="Times New Roman"/>
                <w:sz w:val="18"/>
                <w:szCs w:val="18"/>
                <w:lang w:eastAsia="tr-TR"/>
              </w:rPr>
              <w:t>Tayvanı’nı</w:t>
            </w:r>
            <w:proofErr w:type="spellEnd"/>
            <w:r>
              <w:rPr>
                <w:rFonts w:ascii="Times New Roman" w:hAnsi="Times New Roman" w:cs="Times New Roman"/>
                <w:sz w:val="18"/>
                <w:szCs w:val="18"/>
                <w:lang w:eastAsia="tr-TR"/>
              </w:rPr>
              <w:t>,</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j) Yönetmelik:  İthalatta Haksız Rekabetin Önlenmesi Hakkında Yönetmeliği,</w:t>
            </w:r>
          </w:p>
          <w:p w:rsidR="00284E06" w:rsidRDefault="00284E06">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eder.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konusu eşya</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Soruşturma konusu eşya, 19/6/2016 tarihli ve 29747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2016/19) ile halihazırda ithalatında dampinge karşı önlem uygulanan 7315.11.90.00.11, 7315.11.90.00.19, 7315.12.00.00.11, 7315.12.00.00.19 ve 7315.19.00.00.00 </w:t>
            </w:r>
            <w:proofErr w:type="spellStart"/>
            <w:proofErr w:type="gramStart"/>
            <w:r>
              <w:rPr>
                <w:rFonts w:ascii="Times New Roman" w:hAnsi="Times New Roman" w:cs="Times New Roman"/>
                <w:sz w:val="18"/>
                <w:szCs w:val="18"/>
                <w:lang w:eastAsia="tr-TR"/>
              </w:rPr>
              <w:t>G.T.İ</w:t>
            </w:r>
            <w:proofErr w:type="gramEnd"/>
            <w:r>
              <w:rPr>
                <w:rFonts w:ascii="Times New Roman" w:hAnsi="Times New Roman" w:cs="Times New Roman"/>
                <w:sz w:val="18"/>
                <w:szCs w:val="18"/>
                <w:lang w:eastAsia="tr-TR"/>
              </w:rPr>
              <w:t>.P.sinde</w:t>
            </w:r>
            <w:proofErr w:type="spellEnd"/>
            <w:r>
              <w:rPr>
                <w:rFonts w:ascii="Times New Roman" w:hAnsi="Times New Roman" w:cs="Times New Roman"/>
                <w:sz w:val="18"/>
                <w:szCs w:val="18"/>
                <w:lang w:eastAsia="tr-TR"/>
              </w:rPr>
              <w:t xml:space="preserve"> tanımlı “muhtelif mafsal halkalı zincirler ve </w:t>
            </w:r>
            <w:proofErr w:type="spellStart"/>
            <w:r>
              <w:rPr>
                <w:rFonts w:ascii="Times New Roman" w:hAnsi="Times New Roman" w:cs="Times New Roman"/>
                <w:sz w:val="18"/>
                <w:szCs w:val="18"/>
                <w:lang w:eastAsia="tr-TR"/>
              </w:rPr>
              <w:t>aksamı”dır</w:t>
            </w:r>
            <w:proofErr w:type="spellEnd"/>
            <w:r>
              <w:rPr>
                <w:rFonts w:ascii="Times New Roman" w:hAnsi="Times New Roman" w:cs="Times New Roman"/>
                <w:sz w:val="18"/>
                <w:szCs w:val="18"/>
                <w:lang w:eastAsia="tr-TR"/>
              </w:rPr>
              <w:t>.</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Bu aşamada belirtilen gümrük tarife istatistik pozisyonları bilgi amaçlı verilmiş olup, bağlayıcı nitelikte değildir.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Başvuru ve mevcut durum</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(1) </w:t>
            </w:r>
            <w:proofErr w:type="gramStart"/>
            <w:r>
              <w:rPr>
                <w:rFonts w:ascii="Times New Roman" w:hAnsi="Times New Roman" w:cs="Times New Roman"/>
                <w:sz w:val="18"/>
                <w:szCs w:val="18"/>
                <w:lang w:eastAsia="tr-TR"/>
              </w:rPr>
              <w:t>23/5/2010</w:t>
            </w:r>
            <w:proofErr w:type="gramEnd"/>
            <w:r>
              <w:rPr>
                <w:rFonts w:ascii="Times New Roman" w:hAnsi="Times New Roman" w:cs="Times New Roman"/>
                <w:sz w:val="18"/>
                <w:szCs w:val="18"/>
                <w:lang w:eastAsia="tr-TR"/>
              </w:rPr>
              <w:t xml:space="preserve"> tarihli ve 27589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2010/13) ile ÇHC menşeli muhtelif mafsal halkalı zincirler ve aksamlarının ithalatında dampinge karşı 1.200 ABD Doları/Ton seviyesinde kesin önlem yürürlüğe konulmuştur. İthalatta Haksız Rekabetin Önlenmesine İlişkin Tebliğ (Tebliğ No:2016/19) ile tamamlanan nihai gözden geçirme soruşturması kapsamında anılan önlemlerin söz konusu eşya ithalatında mevcut haliyle uygulamasının devam ettirilmesine karar verilmiştir.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Öte yandan, </w:t>
            </w:r>
            <w:proofErr w:type="gramStart"/>
            <w:r>
              <w:rPr>
                <w:rFonts w:ascii="Times New Roman" w:hAnsi="Times New Roman" w:cs="Times New Roman"/>
                <w:sz w:val="18"/>
                <w:szCs w:val="18"/>
                <w:lang w:eastAsia="tr-TR"/>
              </w:rPr>
              <w:t>12/12/2013</w:t>
            </w:r>
            <w:proofErr w:type="gramEnd"/>
            <w:r>
              <w:rPr>
                <w:rFonts w:ascii="Times New Roman" w:hAnsi="Times New Roman" w:cs="Times New Roman"/>
                <w:sz w:val="18"/>
                <w:szCs w:val="18"/>
                <w:lang w:eastAsia="tr-TR"/>
              </w:rPr>
              <w:t xml:space="preserve"> tarihli ve 28849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2013/31) ile de; ÇHC menşeli eşyaya uygulanan önlem, iki firma hariç tutulmak üzere Güney Kore, Malezya ve Tayvan menşeli/çıkışlı anılan eşya ithalatına teşmil edilmiştir.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Tosyalı Makina San. </w:t>
            </w:r>
            <w:proofErr w:type="gramStart"/>
            <w:r>
              <w:rPr>
                <w:rFonts w:ascii="Times New Roman" w:hAnsi="Times New Roman" w:cs="Times New Roman"/>
                <w:sz w:val="18"/>
                <w:szCs w:val="18"/>
                <w:lang w:eastAsia="tr-TR"/>
              </w:rPr>
              <w:t>ve</w:t>
            </w:r>
            <w:proofErr w:type="gramEnd"/>
            <w:r>
              <w:rPr>
                <w:rFonts w:ascii="Times New Roman" w:hAnsi="Times New Roman" w:cs="Times New Roman"/>
                <w:sz w:val="18"/>
                <w:szCs w:val="18"/>
                <w:lang w:eastAsia="tr-TR"/>
              </w:rPr>
              <w:t> Tic. Ltd. Şti. firması tarafından, Bakanlığa iletilen, önlem konusu ülkeler menşeli muhtelif mafsal halkalı zincirler ve aksamının ithalatında uygulanan dampinge karşı önlemin Hindistan, Sri Lanka, Tayland ve İspanya üzerinden yapılan ithalat ile etkisiz kılındığına yönelik iddia üzerine Bakanlık tarafından bir inceleme başlatılmıştır.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w:t>
            </w:r>
            <w:proofErr w:type="gramStart"/>
            <w:r>
              <w:rPr>
                <w:rFonts w:ascii="Times New Roman" w:hAnsi="Times New Roman" w:cs="Times New Roman"/>
                <w:sz w:val="18"/>
                <w:szCs w:val="18"/>
                <w:lang w:eastAsia="tr-TR"/>
              </w:rPr>
              <w:t>Mezkur</w:t>
            </w:r>
            <w:proofErr w:type="gramEnd"/>
            <w:r>
              <w:rPr>
                <w:rFonts w:ascii="Times New Roman" w:hAnsi="Times New Roman" w:cs="Times New Roman"/>
                <w:sz w:val="18"/>
                <w:szCs w:val="18"/>
                <w:lang w:eastAsia="tr-TR"/>
              </w:rPr>
              <w:t> önlemlerin etkisiz kılındığına ilişkin iddia ve bulgular Kanun, Karar ve Yönetmelik hükümleri çerçevesinde değerlendirilmiştir.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Önlemlerin etkisiz kılınmasına ilişkin bulgular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lastRenderedPageBreak/>
              <w:t>MADDE 6 –</w:t>
            </w:r>
            <w:r>
              <w:rPr>
                <w:rFonts w:ascii="Times New Roman" w:hAnsi="Times New Roman" w:cs="Times New Roman"/>
                <w:sz w:val="18"/>
                <w:szCs w:val="18"/>
                <w:lang w:eastAsia="tr-TR"/>
              </w:rPr>
              <w:t> (1) Soruşturma konusu eşyanın ÇHC menşeli olanlarının ithalatında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 2009 yılında uygulanmaya başlanmış olup, 2016 yılında söz konusu önlemin mevcut haliyle uygulamasının devam ettirilmesine karar verilmiştir. Öte yandan, 2010 yılında ÇHC menşeli muhtelif mafsal halkalı zincirler ve aksamı ithalatına yönelik uygulamaya konulan kesin önlem, 2013 yılında söz konusu eşyanın Güney Kore, Malezya ve Tayvan menşeli/çıkışlı olanlarının ithalatına teşmil edilmiştir.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Bahse konu ürünün ithalat istatistikleri incelendiğinde toplam ithalatın 2012 yılından beri 4-5 bin ton arasında değiştiği görülmekte olup 2017 yılında 4,9 bin ton olmuştur. İstatistikler ülkeler bazında incelendiğinde ise Hindistan, Tayland, İspanya ve Sri Lanka’dan yapılan ithalatın arttığı, ayrıca bu ülkelerden yapılan ithalatın birim fiyatlarının düşük olduğu görülmektedir.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Hindistan’dan yapılan ithalat 2010-2014 yılları arasında önemli bir artış göstermiş olup sonraki yıllarda daha yatay bir seyir izlemiştir. 2010 yılında ithalat 75 ton iken 2017 yılında 844 ton olmuştur. Hindistan’dan yapılan ithalatın birim fiyatı ise 2010 yılında 4,5 dolar/kg iken 2017 yılında 2,5 dolar/kg olarak gerçekleşmiştir. Ayrıca, Hindistan’da mukim ihracatçı firmalardan bazılarının ÇHC ile bağlantısının olduğu anlaşılmıştır.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Tayland’dan yapılan ithalat 2012 yılından itibaren önemli bir artış göstermiştir. 2012 yılında ithalat 57 ton iken 2017 yılında 538 ton olmuştur. İthalat birim fiyatı ise 2017 yılı itibariyle 2,3 dolar/kg olmuştur.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İspanya’dan yapılan ithalatın 2013 yılından itibaren her yıl arttığı görülmekte olup 2013 yılında 5 ton iken 2017 yılında 362 tona yükselmiştir. İthalat birim fiyatı ise 2013 yılından itibaren her yıl düşüş göstermektedir. 2013 yılında ithalat birim fiyatı 18,7 dolar/kg iken 2017 yılında bu rakam 3,2 dolar/kg’a düşmüştür.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2010 yılında Sri Lanka’dan ithalat bulunmazken 2011 yılından itibaren ithalat başlamış, 2012 yılında ise önemli bir artış göstermiştir, sonraki yıllarda ise inişli çıkışlı bir seyir izlemiştir. 2017 yılında bu ülkeden yapılan ithalat 278 tondur. Sri Lanka’dan ithal edilen zincirlerin birim fiyatı düşük olup 2017 yılında bu rakam 1,8 dolar/kg olmuştur.  Sri Lanka’nın ihracat yaptığı tek ülkenin Türkiye olduğu görülmekte olup; buna ilaveten, Sri Lanka’nın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zincir ithalatı bulunmaktadır.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Yapılan incelemeler sonucunda, söz konusu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önlemin Hindistan, Tayland, Sri Lanka ve İspanya üzerinden etkisiz kılındığına dair ciddi bilgi ve bulgular tespit edilmiştir.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 ve işlemler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(1) Anılan başvuru sonrası yapılan incelemeler sonucunda Hindistan, Tayland, Sri Lanka ve İspanya menşeli/çıkışlı söz konusu eşya için İthalatta Haksız Rekabeti Değerlendirme Kurulu’nca, Yönetmeliğin 38 inci maddesi çerçevesinde önlemlerin etkisiz kılınmasına karşı soruşturma açılmasına karar verilmiştir.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Genel Müdürlük tarafından yürütülecektir.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dönemi</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w:t>
            </w:r>
            <w:proofErr w:type="gramStart"/>
            <w:r>
              <w:rPr>
                <w:rFonts w:ascii="Times New Roman" w:hAnsi="Times New Roman" w:cs="Times New Roman"/>
                <w:sz w:val="18"/>
                <w:szCs w:val="18"/>
                <w:lang w:eastAsia="tr-TR"/>
              </w:rPr>
              <w:t>1/1/2015</w:t>
            </w:r>
            <w:proofErr w:type="gramEnd"/>
            <w:r>
              <w:rPr>
                <w:rFonts w:ascii="Times New Roman" w:hAnsi="Times New Roman" w:cs="Times New Roman"/>
                <w:sz w:val="18"/>
                <w:szCs w:val="18"/>
                <w:lang w:eastAsia="tr-TR"/>
              </w:rPr>
              <w:t> ile 1/1/2018 tarihleri arası soruşturma dönemi olarak belirlenmiştir.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 formları ve bilgilerin toplanması</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(1) Soruşturma için gerekli bilgilerin temini amacıyla, söz konusu eşyanın bilinen ithalatçılarına ve soruşturma kapsamına giren bilinen yabancı üretici/ihracatçılarına soruşturmanın açılışına ilişkin bildirim ve anılan bildirim ekinde yer alan soru formu gönderilecektir. Bildirimi almayan tarafların soru formunu Bakanlık internet sayfasındaki ilgili bölümden indirmeleri mümkün bulunmaktadır.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Öte yandan, ilgili üretici ve ihracatçılara iletilmesini kolaylaştırmak ve çabuklaştırmak amacıyla, soruşturmaya konu ülkelerin Türkiye’deki resmî temsilciliğine de soru formu gönderilecektir.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Soruşturmaya ilişkin yazılı ve sözlü iletişim Türkçe yapılacaktır. İlgili tarafların soru formuna ilişkin yanıtlarını ve bu yanıtlar dışında kalan tüm bilgi, belge, görüş ve taleplerini yazılı olarak Türkçe sunmaları gerekmektedir.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Süreler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 </w:t>
            </w:r>
            <w:r>
              <w:rPr>
                <w:rFonts w:ascii="Times New Roman" w:hAnsi="Times New Roman" w:cs="Times New Roman"/>
                <w:sz w:val="18"/>
                <w:szCs w:val="18"/>
                <w:lang w:eastAsia="tr-TR"/>
              </w:rPr>
              <w:t>(1) Soru formunu cevaplandırma süresi, soruşturma açılmasına dair bildirimin gönderildiği tarihten itibaren posta süresi </w:t>
            </w:r>
            <w:proofErr w:type="gramStart"/>
            <w:r>
              <w:rPr>
                <w:rFonts w:ascii="Times New Roman" w:hAnsi="Times New Roman" w:cs="Times New Roman"/>
                <w:sz w:val="18"/>
                <w:szCs w:val="18"/>
                <w:lang w:eastAsia="tr-TR"/>
              </w:rPr>
              <w:t>dahil</w:t>
            </w:r>
            <w:proofErr w:type="gramEnd"/>
            <w:r>
              <w:rPr>
                <w:rFonts w:ascii="Times New Roman" w:hAnsi="Times New Roman" w:cs="Times New Roman"/>
                <w:sz w:val="18"/>
                <w:szCs w:val="18"/>
                <w:lang w:eastAsia="tr-TR"/>
              </w:rPr>
              <w:t> 37 gündür. 9 uncu maddede belirtilen, bildirimin ve soru formlarının gönderilmediği ilgili taraflar ise, bu Tebliğin yayımı tarihinden itibaren işleyecek 37 günlük süre ile bağlıdırlar.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 formunda istenilen bilgilerin haricinde, soruşturmayla ilgili olduğu düşünülen diğer bilgi, belge ve görüşlerin dikkate alınabilmesi için, söz konusu bilgi, belge ve görüşler, bu Tebliğin yayımı tarihinden itibaren en geç 37 gün içinde Genel Müdürlüğe yazılı olarak ulaştırılması gerekir.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Soruşturmanın sonucundan etkilenebileceklerini iddia eden diğer ilgili tarafların da (yerli üreticiler, ithalatçılar, ilgili meslek kuruluşları, tüketici dernekleri, üretim dalındaki işçi veya işveren sendikaları ve benzeri) görüşleri ile konuya ilişkin her türlü bilgi ve belgeyi bu Tebliğin yayımı tarihinden itibaren 37 gün içinde yazılı olarak Genel Müdürlüğe bildirmeleri gerekir.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İşbirliğine gelinmemesi</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maddesinde belirtildiği üzere, taraflardan birinin belirtilen süreler içinde gerekli bilgiyi sağlayamaması veya yanlış bilgi vermesi ya da bilgi vermeyi reddetmesi veya soruşturmayı engellediğinin anlaşılması halinde soruşturmaya ilişkin karar, olumlu veya olumsuz, mevcut verilere göre alınacaktır.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Geçici önlem alınması, vergilerin geriye dönük uygulanması</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lastRenderedPageBreak/>
              <w:t>MADDE 12 –</w:t>
            </w:r>
            <w:r>
              <w:rPr>
                <w:rFonts w:ascii="Times New Roman" w:hAnsi="Times New Roman" w:cs="Times New Roman"/>
                <w:sz w:val="18"/>
                <w:szCs w:val="18"/>
                <w:lang w:eastAsia="tr-TR"/>
              </w:rPr>
              <w:t> (1) Kararın ilgili maddeleri uyarınca, soruşturma süresince geçici önlem uygulanması kararlaştırılabilir ve kesin önlem geriye dönük olarak uygulanabilir.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Önlemlerin uygulanmasında başlamış işlem kavramı ve istisnası bulunmamaktadır.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Yetkili merci ve adresi</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(1) Soruşturmayla ilgili bilgi ve belgeler ile görüşlerin aşağıda belirtilen yetkili </w:t>
            </w:r>
            <w:proofErr w:type="spellStart"/>
            <w:r>
              <w:rPr>
                <w:rFonts w:ascii="Times New Roman" w:hAnsi="Times New Roman" w:cs="Times New Roman"/>
                <w:sz w:val="18"/>
                <w:szCs w:val="18"/>
                <w:lang w:eastAsia="tr-TR"/>
              </w:rPr>
              <w:t>merciyeiletilmesi</w:t>
            </w:r>
            <w:proofErr w:type="spellEnd"/>
            <w:r>
              <w:rPr>
                <w:rFonts w:ascii="Times New Roman" w:hAnsi="Times New Roman" w:cs="Times New Roman"/>
                <w:sz w:val="18"/>
                <w:szCs w:val="18"/>
                <w:lang w:eastAsia="tr-TR"/>
              </w:rPr>
              <w:t xml:space="preserve"> gerekir: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Ekonomi Bakanlığı</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Genel Müdürlüğü</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İthalat Politikalarını İzleme ve Değerlendirme Dairesi</w:t>
            </w:r>
          </w:p>
          <w:p w:rsidR="00284E06" w:rsidRDefault="00284E06">
            <w:pPr>
              <w:spacing w:line="240" w:lineRule="atLeast"/>
              <w:ind w:firstLine="566"/>
              <w:jc w:val="both"/>
              <w:rPr>
                <w:rFonts w:ascii="Times New Roman" w:hAnsi="Times New Roman" w:cs="Times New Roman"/>
                <w:sz w:val="19"/>
                <w:szCs w:val="19"/>
                <w:lang w:eastAsia="tr-TR"/>
              </w:rPr>
            </w:pPr>
            <w:proofErr w:type="spellStart"/>
            <w:r>
              <w:rPr>
                <w:rFonts w:ascii="Times New Roman" w:hAnsi="Times New Roman" w:cs="Times New Roman"/>
                <w:sz w:val="18"/>
                <w:szCs w:val="18"/>
                <w:lang w:eastAsia="tr-TR"/>
              </w:rPr>
              <w:t>Söğütözü</w:t>
            </w:r>
            <w:proofErr w:type="spellEnd"/>
            <w:r>
              <w:rPr>
                <w:rFonts w:ascii="Times New Roman" w:hAnsi="Times New Roman" w:cs="Times New Roman"/>
                <w:sz w:val="18"/>
                <w:szCs w:val="18"/>
                <w:lang w:eastAsia="tr-TR"/>
              </w:rPr>
              <w:t> Mah. 2176. </w:t>
            </w:r>
            <w:proofErr w:type="spellStart"/>
            <w:r>
              <w:rPr>
                <w:rFonts w:ascii="Times New Roman" w:hAnsi="Times New Roman" w:cs="Times New Roman"/>
                <w:sz w:val="18"/>
                <w:szCs w:val="18"/>
                <w:lang w:eastAsia="tr-TR"/>
              </w:rPr>
              <w:t>Sk</w:t>
            </w:r>
            <w:proofErr w:type="spellEnd"/>
            <w:r>
              <w:rPr>
                <w:rFonts w:ascii="Times New Roman" w:hAnsi="Times New Roman" w:cs="Times New Roman"/>
                <w:sz w:val="18"/>
                <w:szCs w:val="18"/>
                <w:lang w:eastAsia="tr-TR"/>
              </w:rPr>
              <w:t>. No:63 06530 Çankaya/ANKARA</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Tel:  +90 (312) 204 95 88</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Faks: +90 (312) 204 86 33</w:t>
            </w:r>
          </w:p>
          <w:p w:rsidR="00284E06" w:rsidRDefault="00284E06">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e</w:t>
            </w:r>
            <w:proofErr w:type="gramEnd"/>
            <w:r>
              <w:rPr>
                <w:rFonts w:ascii="Times New Roman" w:hAnsi="Times New Roman" w:cs="Times New Roman"/>
                <w:sz w:val="18"/>
                <w:szCs w:val="18"/>
                <w:lang w:eastAsia="tr-TR"/>
              </w:rPr>
              <w:t>-posta: </w:t>
            </w:r>
            <w:hyperlink r:id="rId4" w:history="1">
              <w:r>
                <w:rPr>
                  <w:rStyle w:val="Kpr"/>
                  <w:rFonts w:ascii="Times New Roman" w:hAnsi="Times New Roman" w:cs="Times New Roman"/>
                  <w:sz w:val="18"/>
                  <w:szCs w:val="18"/>
                  <w:lang w:eastAsia="tr-TR"/>
                </w:rPr>
                <w:t>oek859@ekonomi.gov.tr</w:t>
              </w:r>
            </w:hyperlink>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Soruşturmanın başlangıç tarihi</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(1) Soruşturma, bu Tebliğin yayımı tarihinde başlamış kabul edilir.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(1) Bu Tebliğ yayımı tarihinde yürürlüğe girer.</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284E06" w:rsidRDefault="00284E06">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(1) Bu Tebliğ hükümlerini Ekonomi Bakanı yürütür.</w:t>
            </w:r>
          </w:p>
          <w:p w:rsidR="00284E06" w:rsidRDefault="00284E06">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F87CBB" w:rsidRDefault="00F87CBB">
      <w:bookmarkStart w:id="0" w:name="_GoBack"/>
      <w:bookmarkEnd w:id="0"/>
    </w:p>
    <w:sectPr w:rsidR="00F87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06"/>
    <w:rsid w:val="00284E06"/>
    <w:rsid w:val="00F87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0831A-8D84-45AC-BAE2-BB313CC4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E06"/>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84E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4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ek859@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8463</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2018-03-09T08:09:00Z</dcterms:created>
  <dcterms:modified xsi:type="dcterms:W3CDTF">2018-03-09T08:10:00Z</dcterms:modified>
</cp:coreProperties>
</file>