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75ABA" w:rsidTr="00375AB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75ABA" w:rsidRDefault="00375ABA">
            <w:pPr>
              <w:spacing w:line="240" w:lineRule="atLeast"/>
              <w:rPr>
                <w:rFonts w:ascii="Times New Roman" w:hAnsi="Times New Roman" w:cs="Times New Roman"/>
                <w:sz w:val="24"/>
                <w:szCs w:val="24"/>
                <w:lang w:eastAsia="tr-TR"/>
              </w:rPr>
            </w:pPr>
            <w:r>
              <w:rPr>
                <w:rFonts w:ascii="Arial" w:hAnsi="Arial" w:cs="Arial"/>
                <w:sz w:val="16"/>
                <w:szCs w:val="16"/>
                <w:lang w:eastAsia="tr-TR"/>
              </w:rPr>
              <w:t>16 Ekim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75ABA" w:rsidRDefault="00375ABA">
            <w:pPr>
              <w:spacing w:line="240" w:lineRule="atLeast"/>
              <w:jc w:val="center"/>
              <w:rPr>
                <w:rFonts w:ascii="Times New Roman" w:hAnsi="Times New Roman" w:cs="Times New Roman"/>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75ABA" w:rsidRDefault="00375ABA">
            <w:pPr>
              <w:spacing w:before="100" w:beforeAutospacing="1" w:after="100" w:afterAutospacing="1"/>
              <w:jc w:val="right"/>
              <w:rPr>
                <w:rFonts w:ascii="Times New Roman" w:hAnsi="Times New Roman" w:cs="Times New Roman"/>
                <w:sz w:val="24"/>
                <w:szCs w:val="24"/>
                <w:lang w:eastAsia="tr-TR"/>
              </w:rPr>
            </w:pPr>
            <w:proofErr w:type="gramStart"/>
            <w:r>
              <w:rPr>
                <w:rFonts w:ascii="Arial" w:hAnsi="Arial" w:cs="Arial"/>
                <w:sz w:val="16"/>
                <w:szCs w:val="16"/>
                <w:lang w:eastAsia="tr-TR"/>
              </w:rPr>
              <w:t>Sayı : 30567</w:t>
            </w:r>
            <w:proofErr w:type="gramEnd"/>
          </w:p>
        </w:tc>
      </w:tr>
      <w:tr w:rsidR="00375ABA" w:rsidTr="00375ABA">
        <w:trPr>
          <w:trHeight w:val="480"/>
          <w:jc w:val="center"/>
        </w:trPr>
        <w:tc>
          <w:tcPr>
            <w:tcW w:w="8789" w:type="dxa"/>
            <w:gridSpan w:val="3"/>
            <w:tcMar>
              <w:top w:w="0" w:type="dxa"/>
              <w:left w:w="108" w:type="dxa"/>
              <w:bottom w:w="0" w:type="dxa"/>
              <w:right w:w="108" w:type="dxa"/>
            </w:tcMar>
            <w:vAlign w:val="center"/>
            <w:hideMark/>
          </w:tcPr>
          <w:p w:rsidR="00375ABA" w:rsidRDefault="00375ABA">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TEBLİĞ</w:t>
            </w:r>
          </w:p>
        </w:tc>
      </w:tr>
      <w:tr w:rsidR="00375ABA" w:rsidTr="00375ABA">
        <w:trPr>
          <w:trHeight w:val="480"/>
          <w:jc w:val="center"/>
        </w:trPr>
        <w:tc>
          <w:tcPr>
            <w:tcW w:w="8789" w:type="dxa"/>
            <w:gridSpan w:val="3"/>
            <w:tcMar>
              <w:top w:w="0" w:type="dxa"/>
              <w:left w:w="108" w:type="dxa"/>
              <w:bottom w:w="0" w:type="dxa"/>
              <w:right w:w="108" w:type="dxa"/>
            </w:tcMar>
            <w:vAlign w:val="center"/>
            <w:hideMark/>
          </w:tcPr>
          <w:p w:rsidR="00375ABA" w:rsidRDefault="00375ABA">
            <w:pPr>
              <w:spacing w:line="240" w:lineRule="atLeast"/>
              <w:ind w:firstLine="566"/>
              <w:jc w:val="both"/>
              <w:rPr>
                <w:rFonts w:ascii="Times New Roman" w:hAnsi="Times New Roman" w:cs="Times New Roman"/>
                <w:u w:val="single"/>
                <w:lang w:eastAsia="tr-TR"/>
              </w:rPr>
            </w:pPr>
            <w:r>
              <w:rPr>
                <w:rFonts w:ascii="Times New Roman" w:hAnsi="Times New Roman" w:cs="Times New Roman"/>
                <w:sz w:val="18"/>
                <w:szCs w:val="18"/>
                <w:u w:val="single"/>
                <w:lang w:eastAsia="tr-TR"/>
              </w:rPr>
              <w:t>Ticaret Bakanlığından:</w:t>
            </w:r>
          </w:p>
          <w:p w:rsidR="00375ABA" w:rsidRDefault="00375ABA">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İTHALATTA HAKSIZ REKABETİN ÖNLENMESİNE İLİŞKİN TEBLİĞ</w:t>
            </w:r>
          </w:p>
          <w:p w:rsidR="00375ABA" w:rsidRDefault="00375ABA">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(TEBLİĞ NO: 2015/9)’DE DEĞİŞİKLİK YAPILMASINA DAİR TEBLİĞ</w:t>
            </w:r>
          </w:p>
          <w:p w:rsidR="00375ABA" w:rsidRDefault="00375AB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 –</w:t>
            </w:r>
            <w:r>
              <w:rPr>
                <w:rFonts w:ascii="Times New Roman" w:hAnsi="Times New Roman" w:cs="Times New Roman"/>
                <w:sz w:val="18"/>
                <w:szCs w:val="18"/>
                <w:lang w:eastAsia="tr-TR"/>
              </w:rPr>
              <w:t> </w:t>
            </w:r>
            <w:proofErr w:type="gramStart"/>
            <w:r>
              <w:rPr>
                <w:rFonts w:ascii="Times New Roman" w:hAnsi="Times New Roman" w:cs="Times New Roman"/>
                <w:sz w:val="18"/>
                <w:szCs w:val="18"/>
                <w:lang w:eastAsia="tr-TR"/>
              </w:rPr>
              <w:t>12/4/2015</w:t>
            </w:r>
            <w:proofErr w:type="gramEnd"/>
            <w:r>
              <w:rPr>
                <w:rFonts w:ascii="Times New Roman" w:hAnsi="Times New Roman" w:cs="Times New Roman"/>
                <w:sz w:val="18"/>
                <w:szCs w:val="18"/>
                <w:lang w:eastAsia="tr-TR"/>
              </w:rPr>
              <w:t xml:space="preserve"> tarihli ve 29324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2015/9)’in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maddesinin birinci ve ikinci fıkraları aşağıdaki şekilde değiştirilmiştir.</w:t>
            </w:r>
          </w:p>
          <w:p w:rsidR="00375ABA" w:rsidRDefault="00375AB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“(1) Önlem konusu ürün </w:t>
            </w:r>
            <w:proofErr w:type="gramStart"/>
            <w:r>
              <w:rPr>
                <w:rFonts w:ascii="Times New Roman" w:hAnsi="Times New Roman" w:cs="Times New Roman"/>
                <w:sz w:val="18"/>
                <w:szCs w:val="18"/>
                <w:lang w:eastAsia="tr-TR"/>
              </w:rPr>
              <w:t>5603.14</w:t>
            </w:r>
            <w:proofErr w:type="gramEnd"/>
            <w:r>
              <w:rPr>
                <w:rFonts w:ascii="Times New Roman" w:hAnsi="Times New Roman" w:cs="Times New Roman"/>
                <w:sz w:val="18"/>
                <w:szCs w:val="18"/>
                <w:lang w:eastAsia="tr-TR"/>
              </w:rPr>
              <w:t> ve 3921.13 </w:t>
            </w:r>
            <w:proofErr w:type="spellStart"/>
            <w:r>
              <w:rPr>
                <w:rFonts w:ascii="Times New Roman" w:hAnsi="Times New Roman" w:cs="Times New Roman"/>
                <w:sz w:val="18"/>
                <w:szCs w:val="18"/>
                <w:lang w:eastAsia="tr-TR"/>
              </w:rPr>
              <w:t>GTP’leri</w:t>
            </w:r>
            <w:proofErr w:type="spellEnd"/>
            <w:r>
              <w:rPr>
                <w:rFonts w:ascii="Times New Roman" w:hAnsi="Times New Roman" w:cs="Times New Roman"/>
                <w:sz w:val="18"/>
                <w:szCs w:val="18"/>
                <w:lang w:eastAsia="tr-TR"/>
              </w:rPr>
              <w:t> altında yer alan </w:t>
            </w:r>
            <w:proofErr w:type="spellStart"/>
            <w:r>
              <w:rPr>
                <w:rFonts w:ascii="Times New Roman" w:hAnsi="Times New Roman" w:cs="Times New Roman"/>
                <w:sz w:val="18"/>
                <w:szCs w:val="18"/>
                <w:lang w:eastAsia="tr-TR"/>
              </w:rPr>
              <w:t>koagüle</w:t>
            </w:r>
            <w:proofErr w:type="spellEnd"/>
            <w:r>
              <w:rPr>
                <w:rFonts w:ascii="Times New Roman" w:hAnsi="Times New Roman" w:cs="Times New Roman"/>
                <w:sz w:val="18"/>
                <w:szCs w:val="18"/>
                <w:lang w:eastAsia="tr-TR"/>
              </w:rPr>
              <w:t> suni derilerdir.</w:t>
            </w:r>
          </w:p>
          <w:p w:rsidR="00375ABA" w:rsidRDefault="00375AB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Önleme konu olan </w:t>
            </w:r>
            <w:proofErr w:type="spellStart"/>
            <w:r>
              <w:rPr>
                <w:rFonts w:ascii="Times New Roman" w:hAnsi="Times New Roman" w:cs="Times New Roman"/>
                <w:sz w:val="18"/>
                <w:szCs w:val="18"/>
                <w:lang w:eastAsia="tr-TR"/>
              </w:rPr>
              <w:t>koagüle</w:t>
            </w:r>
            <w:proofErr w:type="spellEnd"/>
            <w:r>
              <w:rPr>
                <w:rFonts w:ascii="Times New Roman" w:hAnsi="Times New Roman" w:cs="Times New Roman"/>
                <w:sz w:val="18"/>
                <w:szCs w:val="18"/>
                <w:lang w:eastAsia="tr-TR"/>
              </w:rPr>
              <w:t>, dokunmamış mensucatın üzerine poliüretan kaplanması suretiyle elde edilen bir tür kumaş veya dokumaya elverişli maddelerden mesnedi bulunan deri taklitleri olup suni deri üretiminde takviye malzemesi olarak kullanılmaktadır.”</w:t>
            </w:r>
          </w:p>
          <w:p w:rsidR="00375ABA" w:rsidRDefault="00375AB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 –  </w:t>
            </w:r>
            <w:r>
              <w:rPr>
                <w:rFonts w:ascii="Times New Roman" w:hAnsi="Times New Roman" w:cs="Times New Roman"/>
                <w:sz w:val="18"/>
                <w:szCs w:val="18"/>
                <w:lang w:eastAsia="tr-TR"/>
              </w:rPr>
              <w:t>Aynı Tebliğin 26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maddesi aşağıdaki şekilde değiştirilmiştir.</w:t>
            </w:r>
          </w:p>
          <w:p w:rsidR="00375ABA" w:rsidRDefault="00375AB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26 –</w:t>
            </w:r>
            <w:r>
              <w:rPr>
                <w:rFonts w:ascii="Times New Roman" w:hAnsi="Times New Roman" w:cs="Times New Roman"/>
                <w:sz w:val="18"/>
                <w:szCs w:val="18"/>
                <w:lang w:eastAsia="tr-TR"/>
              </w:rPr>
              <w:t> (1) Soruşturma sonucunda, yürürlükteki önlemin ortadan kalkması durumunda </w:t>
            </w:r>
            <w:proofErr w:type="gramStart"/>
            <w:r>
              <w:rPr>
                <w:rFonts w:ascii="Times New Roman" w:hAnsi="Times New Roman" w:cs="Times New Roman"/>
                <w:sz w:val="18"/>
                <w:szCs w:val="18"/>
                <w:lang w:eastAsia="tr-TR"/>
              </w:rPr>
              <w:t>dampingin</w:t>
            </w:r>
            <w:proofErr w:type="gramEnd"/>
            <w:r>
              <w:rPr>
                <w:rFonts w:ascii="Times New Roman" w:hAnsi="Times New Roman" w:cs="Times New Roman"/>
                <w:sz w:val="18"/>
                <w:szCs w:val="18"/>
                <w:lang w:eastAsia="tr-TR"/>
              </w:rPr>
              <w:t> ve zararın devam etmesinin veya yeniden meydana gelmesinin muhtemel olduğu tespit edilmiş olup İthalatta Haksız Rekabeti Değerlendirme Kurulunun kararı ve Ticaret Bakanının onayı ile aşağıda tanımı ve menşei belirtilen eşyanın ithalatında tabloda yer aldığı şekilde dampinge karşı kesin önlem uygulanmasına karar verilmiştir.</w:t>
            </w:r>
          </w:p>
          <w:p w:rsidR="00375ABA" w:rsidRDefault="00375ABA">
            <w:pPr>
              <w:jc w:val="center"/>
              <w:rPr>
                <w:rFonts w:ascii="Times New Roman" w:hAnsi="Times New Roman" w:cs="Times New Roman"/>
                <w:sz w:val="19"/>
                <w:szCs w:val="19"/>
                <w:lang w:eastAsia="tr-TR"/>
              </w:rPr>
            </w:pPr>
            <w:r>
              <w:rPr>
                <w:rFonts w:ascii="Times New Roman" w:hAnsi="Times New Roman" w:cs="Times New Roman"/>
                <w:noProof/>
                <w:sz w:val="18"/>
                <w:szCs w:val="18"/>
                <w:lang w:eastAsia="tr-TR"/>
              </w:rPr>
              <w:drawing>
                <wp:inline distT="0" distB="0" distL="0" distR="0">
                  <wp:extent cx="4429125" cy="1819275"/>
                  <wp:effectExtent l="0" t="0" r="9525" b="9525"/>
                  <wp:docPr id="1" name="Resim 1" descr="http://www.resmigazete.gov.tr/eskiler/2018/10/20181016-13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8/10/20181016-13_dosyalar/image002.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429125" cy="1819275"/>
                          </a:xfrm>
                          <a:prstGeom prst="rect">
                            <a:avLst/>
                          </a:prstGeom>
                          <a:noFill/>
                          <a:ln>
                            <a:noFill/>
                          </a:ln>
                        </pic:spPr>
                      </pic:pic>
                    </a:graphicData>
                  </a:graphic>
                </wp:inline>
              </w:drawing>
            </w:r>
          </w:p>
          <w:p w:rsidR="00375ABA" w:rsidRDefault="00375AB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3 – </w:t>
            </w:r>
            <w:r>
              <w:rPr>
                <w:rFonts w:ascii="Times New Roman" w:hAnsi="Times New Roman" w:cs="Times New Roman"/>
                <w:sz w:val="18"/>
                <w:szCs w:val="18"/>
                <w:lang w:eastAsia="tr-TR"/>
              </w:rPr>
              <w:t>Bu Tebliğ yayımı tarihinde yürürlüğe girer.</w:t>
            </w:r>
          </w:p>
          <w:p w:rsidR="00375ABA" w:rsidRDefault="00375ABA">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4 – </w:t>
            </w:r>
            <w:r>
              <w:rPr>
                <w:rFonts w:ascii="Times New Roman" w:hAnsi="Times New Roman" w:cs="Times New Roman"/>
                <w:sz w:val="18"/>
                <w:szCs w:val="18"/>
                <w:lang w:eastAsia="tr-TR"/>
              </w:rPr>
              <w:t>Bu Tebliğ hükümlerini Ticaret Bakanı yürütür.</w:t>
            </w:r>
          </w:p>
          <w:p w:rsidR="00375ABA" w:rsidRDefault="00375ABA">
            <w:pPr>
              <w:spacing w:line="240" w:lineRule="atLeast"/>
              <w:jc w:val="center"/>
              <w:rPr>
                <w:rFonts w:ascii="Times New Roman" w:hAnsi="Times New Roman" w:cs="Times New Roman"/>
                <w:sz w:val="24"/>
                <w:szCs w:val="24"/>
                <w:lang w:eastAsia="tr-TR"/>
              </w:rPr>
            </w:pPr>
            <w:r>
              <w:rPr>
                <w:rFonts w:ascii="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375ABA">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75ABA" w:rsidRDefault="00375ABA">
                  <w:pPr>
                    <w:spacing w:before="100" w:beforeAutospacing="1" w:after="100" w:afterAutospacing="1" w:line="240" w:lineRule="atLeast"/>
                    <w:jc w:val="center"/>
                    <w:rPr>
                      <w:rFonts w:ascii="Times New Roman" w:hAnsi="Times New Roman" w:cs="Times New Roman"/>
                      <w:sz w:val="24"/>
                      <w:szCs w:val="24"/>
                      <w:lang w:eastAsia="tr-TR"/>
                    </w:rPr>
                  </w:pPr>
                  <w:r>
                    <w:rPr>
                      <w:rFonts w:ascii="Times New Roman" w:hAnsi="Times New Roman" w:cs="Times New Roman"/>
                      <w:b/>
                      <w:bCs/>
                      <w:sz w:val="18"/>
                      <w:szCs w:val="18"/>
                      <w:lang w:eastAsia="tr-TR"/>
                    </w:rPr>
                    <w:t>Tebliğin Yayımlandığı Resmî Gazete'nin</w:t>
                  </w:r>
                </w:p>
              </w:tc>
            </w:tr>
            <w:tr w:rsidR="00375ABA">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375ABA" w:rsidRDefault="00375ABA">
                  <w:pPr>
                    <w:spacing w:before="100" w:beforeAutospacing="1" w:after="100" w:afterAutospacing="1" w:line="240" w:lineRule="atLeast"/>
                    <w:jc w:val="center"/>
                    <w:rPr>
                      <w:rFonts w:ascii="Times New Roman" w:hAnsi="Times New Roman" w:cs="Times New Roman"/>
                      <w:sz w:val="24"/>
                      <w:szCs w:val="24"/>
                      <w:lang w:eastAsia="tr-TR"/>
                    </w:rPr>
                  </w:pPr>
                  <w:r>
                    <w:rPr>
                      <w:rFonts w:ascii="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75ABA" w:rsidRDefault="00375ABA">
                  <w:pPr>
                    <w:spacing w:before="100" w:beforeAutospacing="1" w:after="100" w:afterAutospacing="1" w:line="240" w:lineRule="atLeast"/>
                    <w:jc w:val="center"/>
                    <w:rPr>
                      <w:rFonts w:ascii="Times New Roman" w:hAnsi="Times New Roman" w:cs="Times New Roman"/>
                      <w:sz w:val="24"/>
                      <w:szCs w:val="24"/>
                      <w:lang w:eastAsia="tr-TR"/>
                    </w:rPr>
                  </w:pPr>
                  <w:r>
                    <w:rPr>
                      <w:rFonts w:ascii="Times New Roman" w:hAnsi="Times New Roman" w:cs="Times New Roman"/>
                      <w:b/>
                      <w:bCs/>
                      <w:sz w:val="18"/>
                      <w:szCs w:val="18"/>
                      <w:lang w:eastAsia="tr-TR"/>
                    </w:rPr>
                    <w:t>Sayısı</w:t>
                  </w:r>
                </w:p>
              </w:tc>
            </w:tr>
            <w:tr w:rsidR="00375ABA">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5ABA" w:rsidRDefault="00375ABA">
                  <w:pPr>
                    <w:spacing w:before="100" w:beforeAutospacing="1" w:after="100" w:afterAutospacing="1" w:line="240" w:lineRule="atLeast"/>
                    <w:jc w:val="center"/>
                    <w:rPr>
                      <w:rFonts w:ascii="Times New Roman" w:hAnsi="Times New Roman" w:cs="Times New Roman"/>
                      <w:sz w:val="24"/>
                      <w:szCs w:val="24"/>
                      <w:lang w:eastAsia="tr-TR"/>
                    </w:rPr>
                  </w:pPr>
                  <w:proofErr w:type="gramStart"/>
                  <w:r>
                    <w:rPr>
                      <w:rFonts w:ascii="Times New Roman" w:hAnsi="Times New Roman" w:cs="Times New Roman"/>
                      <w:sz w:val="18"/>
                      <w:szCs w:val="18"/>
                      <w:lang w:eastAsia="tr-TR"/>
                    </w:rPr>
                    <w:t>12/4/2015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75ABA" w:rsidRDefault="00375ABA">
                  <w:pPr>
                    <w:spacing w:before="100" w:beforeAutospacing="1" w:after="100" w:afterAutospacing="1" w:line="240" w:lineRule="atLeast"/>
                    <w:jc w:val="center"/>
                    <w:rPr>
                      <w:rFonts w:ascii="Times New Roman" w:hAnsi="Times New Roman" w:cs="Times New Roman"/>
                      <w:sz w:val="24"/>
                      <w:szCs w:val="24"/>
                      <w:lang w:eastAsia="tr-TR"/>
                    </w:rPr>
                  </w:pPr>
                  <w:r>
                    <w:rPr>
                      <w:rFonts w:ascii="Times New Roman" w:hAnsi="Times New Roman" w:cs="Times New Roman"/>
                      <w:sz w:val="18"/>
                      <w:szCs w:val="18"/>
                      <w:lang w:eastAsia="tr-TR"/>
                    </w:rPr>
                    <w:t>29324</w:t>
                  </w:r>
                </w:p>
              </w:tc>
            </w:tr>
          </w:tbl>
          <w:p w:rsidR="00375ABA" w:rsidRDefault="00375ABA">
            <w:pPr>
              <w:jc w:val="center"/>
              <w:rPr>
                <w:rFonts w:ascii="Times New Roman" w:eastAsia="Times New Roman" w:hAnsi="Times New Roman" w:cs="Times New Roman"/>
                <w:sz w:val="20"/>
                <w:szCs w:val="20"/>
                <w:lang w:eastAsia="tr-TR"/>
              </w:rPr>
            </w:pPr>
          </w:p>
        </w:tc>
      </w:tr>
    </w:tbl>
    <w:p w:rsidR="00910525" w:rsidRDefault="00910525">
      <w:bookmarkStart w:id="0" w:name="_GoBack"/>
      <w:bookmarkEnd w:id="0"/>
    </w:p>
    <w:sectPr w:rsidR="00910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BA"/>
    <w:rsid w:val="00375ABA"/>
    <w:rsid w:val="009105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868B4-F538-46A9-82A5-62EF42D1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ABA"/>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7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gif@01D46530.501E36E0" TargetMode="Externa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216</Words>
  <Characters>1237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2018-10-16T12:52:00Z</dcterms:created>
  <dcterms:modified xsi:type="dcterms:W3CDTF">2018-10-16T12:57:00Z</dcterms:modified>
</cp:coreProperties>
</file>